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D0435" w14:textId="08B7068A" w:rsidR="00791ED4" w:rsidRPr="007E5FDB" w:rsidRDefault="00791ED4" w:rsidP="007D0621">
      <w:pPr>
        <w:rPr>
          <w:rFonts w:ascii="Arial" w:hAnsi="Arial" w:cs="Arial"/>
          <w:sz w:val="22"/>
          <w:szCs w:val="22"/>
        </w:rPr>
      </w:pPr>
      <w:r w:rsidRPr="007E5FDB">
        <w:rPr>
          <w:rFonts w:ascii="Arial" w:hAnsi="Arial" w:cs="Arial"/>
          <w:noProof/>
          <w:sz w:val="22"/>
          <w:szCs w:val="22"/>
        </w:rPr>
        <w:drawing>
          <wp:inline distT="0" distB="0" distL="0" distR="0" wp14:anchorId="70829513" wp14:editId="5C9DFBE7">
            <wp:extent cx="2695575" cy="4221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3495" cy="440660"/>
                    </a:xfrm>
                    <a:prstGeom prst="rect">
                      <a:avLst/>
                    </a:prstGeom>
                    <a:noFill/>
                    <a:ln>
                      <a:noFill/>
                    </a:ln>
                  </pic:spPr>
                </pic:pic>
              </a:graphicData>
            </a:graphic>
          </wp:inline>
        </w:drawing>
      </w:r>
    </w:p>
    <w:p w14:paraId="5AB5BA40" w14:textId="77777777" w:rsidR="00791ED4" w:rsidRPr="007E5FDB" w:rsidRDefault="00791ED4" w:rsidP="007D0621">
      <w:pPr>
        <w:rPr>
          <w:rFonts w:ascii="Arial" w:hAnsi="Arial" w:cs="Arial"/>
          <w:sz w:val="22"/>
          <w:szCs w:val="22"/>
        </w:rPr>
      </w:pPr>
    </w:p>
    <w:p w14:paraId="5BDCE8DD" w14:textId="3C1B4526" w:rsidR="007D0621" w:rsidRPr="007E5FDB" w:rsidRDefault="007D0621" w:rsidP="007D0621">
      <w:pPr>
        <w:rPr>
          <w:rFonts w:ascii="Arial" w:hAnsi="Arial" w:cs="Arial"/>
          <w:b/>
          <w:bCs/>
          <w:i/>
          <w:iCs/>
          <w:sz w:val="22"/>
          <w:szCs w:val="22"/>
        </w:rPr>
      </w:pPr>
      <w:r w:rsidRPr="007E5FDB">
        <w:rPr>
          <w:rFonts w:ascii="Arial" w:hAnsi="Arial" w:cs="Arial"/>
          <w:b/>
          <w:bCs/>
          <w:i/>
          <w:iCs/>
          <w:sz w:val="22"/>
          <w:szCs w:val="22"/>
        </w:rPr>
        <w:t xml:space="preserve">For Immediate Release </w:t>
      </w:r>
    </w:p>
    <w:p w14:paraId="7D388D0E" w14:textId="77777777" w:rsidR="007D0621" w:rsidRPr="007E5FDB" w:rsidRDefault="007D0621" w:rsidP="007D0621">
      <w:pPr>
        <w:rPr>
          <w:rFonts w:ascii="Arial" w:hAnsi="Arial" w:cs="Arial"/>
          <w:sz w:val="22"/>
          <w:szCs w:val="22"/>
        </w:rPr>
      </w:pPr>
    </w:p>
    <w:p w14:paraId="3F8336A4" w14:textId="488B6626" w:rsidR="00063618" w:rsidRPr="007E5FDB" w:rsidRDefault="00063618" w:rsidP="007D0621">
      <w:pPr>
        <w:rPr>
          <w:rFonts w:ascii="Arial" w:hAnsi="Arial" w:cs="Arial"/>
          <w:b/>
          <w:bCs/>
          <w:sz w:val="22"/>
          <w:szCs w:val="22"/>
        </w:rPr>
      </w:pPr>
      <w:r w:rsidRPr="007E5FDB">
        <w:rPr>
          <w:rFonts w:ascii="Arial" w:hAnsi="Arial" w:cs="Arial"/>
          <w:b/>
          <w:bCs/>
          <w:sz w:val="22"/>
          <w:szCs w:val="22"/>
        </w:rPr>
        <w:t>Press Contact(s):</w:t>
      </w:r>
    </w:p>
    <w:p w14:paraId="27D40640" w14:textId="77777777" w:rsidR="00063618" w:rsidRPr="007E5FDB" w:rsidRDefault="00063618" w:rsidP="007D0621">
      <w:pPr>
        <w:rPr>
          <w:rFonts w:ascii="Arial" w:hAnsi="Arial" w:cs="Arial"/>
          <w:sz w:val="22"/>
          <w:szCs w:val="22"/>
        </w:rPr>
      </w:pPr>
      <w:r w:rsidRPr="007E5FDB">
        <w:rPr>
          <w:rFonts w:ascii="Arial" w:hAnsi="Arial" w:cs="Arial"/>
          <w:sz w:val="22"/>
          <w:szCs w:val="22"/>
        </w:rPr>
        <w:t xml:space="preserve">Eberly &amp; Collard Public Relations </w:t>
      </w:r>
    </w:p>
    <w:p w14:paraId="0C008278" w14:textId="77777777" w:rsidR="00063618" w:rsidRPr="007E5FDB" w:rsidRDefault="00063618" w:rsidP="007D0621">
      <w:pPr>
        <w:rPr>
          <w:rFonts w:ascii="Arial" w:hAnsi="Arial" w:cs="Arial"/>
          <w:sz w:val="22"/>
          <w:szCs w:val="22"/>
        </w:rPr>
      </w:pPr>
      <w:r w:rsidRPr="007E5FDB">
        <w:rPr>
          <w:rFonts w:ascii="Arial" w:hAnsi="Arial" w:cs="Arial"/>
          <w:sz w:val="22"/>
          <w:szCs w:val="22"/>
        </w:rPr>
        <w:t>404-574-2900</w:t>
      </w:r>
    </w:p>
    <w:p w14:paraId="0A99F86F" w14:textId="77777777" w:rsidR="00063618" w:rsidRPr="007E5FDB" w:rsidRDefault="00063618" w:rsidP="007D0621">
      <w:pPr>
        <w:rPr>
          <w:rFonts w:ascii="Arial" w:hAnsi="Arial" w:cs="Arial"/>
          <w:sz w:val="22"/>
          <w:szCs w:val="22"/>
        </w:rPr>
      </w:pPr>
      <w:r w:rsidRPr="007E5FDB">
        <w:rPr>
          <w:rFonts w:ascii="Arial" w:hAnsi="Arial" w:cs="Arial"/>
          <w:sz w:val="22"/>
          <w:szCs w:val="22"/>
        </w:rPr>
        <w:t xml:space="preserve">Don Eberly: </w:t>
      </w:r>
      <w:hyperlink r:id="rId10" w:history="1">
        <w:r w:rsidRPr="007E5FDB">
          <w:rPr>
            <w:rStyle w:val="Hyperlink"/>
            <w:rFonts w:ascii="Arial" w:hAnsi="Arial" w:cs="Arial"/>
            <w:sz w:val="22"/>
            <w:szCs w:val="22"/>
          </w:rPr>
          <w:t>deberly@ecpr.com</w:t>
        </w:r>
      </w:hyperlink>
    </w:p>
    <w:p w14:paraId="4FDC6EB3" w14:textId="77777777" w:rsidR="00063618" w:rsidRPr="007E5FDB" w:rsidRDefault="00063618" w:rsidP="007D0621">
      <w:pPr>
        <w:rPr>
          <w:rFonts w:ascii="Arial" w:hAnsi="Arial" w:cs="Arial"/>
          <w:sz w:val="22"/>
          <w:szCs w:val="22"/>
        </w:rPr>
      </w:pPr>
      <w:r w:rsidRPr="007E5FDB">
        <w:rPr>
          <w:rFonts w:ascii="Arial" w:hAnsi="Arial" w:cs="Arial"/>
          <w:sz w:val="22"/>
          <w:szCs w:val="22"/>
        </w:rPr>
        <w:t xml:space="preserve">Jack Dulin: </w:t>
      </w:r>
      <w:hyperlink r:id="rId11" w:history="1">
        <w:r w:rsidRPr="007E5FDB">
          <w:rPr>
            <w:rStyle w:val="Hyperlink"/>
            <w:rFonts w:ascii="Arial" w:hAnsi="Arial" w:cs="Arial"/>
            <w:sz w:val="22"/>
            <w:szCs w:val="22"/>
          </w:rPr>
          <w:t>jdulin@ecpr.com</w:t>
        </w:r>
      </w:hyperlink>
      <w:r w:rsidRPr="007E5FDB">
        <w:rPr>
          <w:rFonts w:ascii="Arial" w:hAnsi="Arial" w:cs="Arial"/>
          <w:sz w:val="22"/>
          <w:szCs w:val="22"/>
        </w:rPr>
        <w:t xml:space="preserve"> </w:t>
      </w:r>
    </w:p>
    <w:p w14:paraId="568FA197" w14:textId="77777777" w:rsidR="00063618" w:rsidRPr="007E5FDB" w:rsidRDefault="00063618" w:rsidP="007D0621">
      <w:pPr>
        <w:rPr>
          <w:rFonts w:ascii="Arial" w:hAnsi="Arial" w:cs="Arial"/>
          <w:sz w:val="22"/>
          <w:szCs w:val="22"/>
        </w:rPr>
      </w:pPr>
      <w:r w:rsidRPr="007E5FDB">
        <w:rPr>
          <w:rFonts w:ascii="Arial" w:hAnsi="Arial" w:cs="Arial"/>
          <w:sz w:val="22"/>
          <w:szCs w:val="22"/>
        </w:rPr>
        <w:t xml:space="preserve">Cayla Shoup: </w:t>
      </w:r>
      <w:hyperlink r:id="rId12" w:history="1">
        <w:r w:rsidRPr="007E5FDB">
          <w:rPr>
            <w:rStyle w:val="Hyperlink"/>
            <w:rFonts w:ascii="Arial" w:hAnsi="Arial" w:cs="Arial"/>
            <w:sz w:val="22"/>
            <w:szCs w:val="22"/>
          </w:rPr>
          <w:t>cshoup@ecpr.com</w:t>
        </w:r>
      </w:hyperlink>
      <w:r w:rsidRPr="007E5FDB">
        <w:rPr>
          <w:rFonts w:ascii="Arial" w:hAnsi="Arial" w:cs="Arial"/>
          <w:sz w:val="22"/>
          <w:szCs w:val="22"/>
        </w:rPr>
        <w:t xml:space="preserve"> </w:t>
      </w:r>
    </w:p>
    <w:p w14:paraId="191E6E89" w14:textId="0D5108F9" w:rsidR="00063618" w:rsidRPr="007E5FDB" w:rsidRDefault="00063618" w:rsidP="007D0621">
      <w:pPr>
        <w:rPr>
          <w:rFonts w:ascii="Arial" w:hAnsi="Arial" w:cs="Arial"/>
          <w:sz w:val="22"/>
          <w:szCs w:val="22"/>
        </w:rPr>
      </w:pPr>
    </w:p>
    <w:p w14:paraId="752AADBA" w14:textId="7A69ABDA" w:rsidR="00334308" w:rsidRPr="007E5FDB" w:rsidRDefault="0004389C" w:rsidP="0004389C">
      <w:pPr>
        <w:jc w:val="center"/>
        <w:rPr>
          <w:rFonts w:ascii="Arial" w:eastAsia="Calibri" w:hAnsi="Arial" w:cs="Arial"/>
          <w:b/>
          <w:sz w:val="22"/>
          <w:szCs w:val="22"/>
        </w:rPr>
      </w:pPr>
      <w:r w:rsidRPr="007E5FDB">
        <w:rPr>
          <w:rFonts w:ascii="Arial" w:eastAsia="Calibri" w:hAnsi="Arial" w:cs="Arial"/>
          <w:b/>
          <w:sz w:val="22"/>
          <w:szCs w:val="22"/>
        </w:rPr>
        <w:t xml:space="preserve">Coverings </w:t>
      </w:r>
      <w:r w:rsidR="00E247B1" w:rsidRPr="007E5FDB">
        <w:rPr>
          <w:rFonts w:ascii="Arial" w:eastAsia="Calibri" w:hAnsi="Arial" w:cs="Arial"/>
          <w:b/>
          <w:sz w:val="22"/>
          <w:szCs w:val="22"/>
        </w:rPr>
        <w:t>Cancel</w:t>
      </w:r>
      <w:r w:rsidR="00BB5687" w:rsidRPr="007E5FDB">
        <w:rPr>
          <w:rFonts w:ascii="Arial" w:eastAsia="Calibri" w:hAnsi="Arial" w:cs="Arial"/>
          <w:b/>
          <w:sz w:val="22"/>
          <w:szCs w:val="22"/>
        </w:rPr>
        <w:t xml:space="preserve">s </w:t>
      </w:r>
      <w:r w:rsidR="00C2356B" w:rsidRPr="007E5FDB">
        <w:rPr>
          <w:rFonts w:ascii="Arial" w:eastAsia="Calibri" w:hAnsi="Arial" w:cs="Arial"/>
          <w:b/>
          <w:sz w:val="22"/>
          <w:szCs w:val="22"/>
        </w:rPr>
        <w:t xml:space="preserve">2020 </w:t>
      </w:r>
      <w:r w:rsidR="005D6196" w:rsidRPr="007E5FDB">
        <w:rPr>
          <w:rFonts w:ascii="Arial" w:eastAsia="Calibri" w:hAnsi="Arial" w:cs="Arial"/>
          <w:b/>
          <w:sz w:val="22"/>
          <w:szCs w:val="22"/>
        </w:rPr>
        <w:t xml:space="preserve">Exhibition </w:t>
      </w:r>
      <w:r w:rsidR="00C2356B" w:rsidRPr="007E5FDB">
        <w:rPr>
          <w:rFonts w:ascii="Arial" w:eastAsia="Calibri" w:hAnsi="Arial" w:cs="Arial"/>
          <w:b/>
          <w:sz w:val="22"/>
          <w:szCs w:val="22"/>
        </w:rPr>
        <w:t xml:space="preserve">and Conference Due to </w:t>
      </w:r>
      <w:r w:rsidR="006841E9" w:rsidRPr="007E5FDB">
        <w:rPr>
          <w:rFonts w:ascii="Arial" w:eastAsia="Calibri" w:hAnsi="Arial" w:cs="Arial"/>
          <w:b/>
          <w:sz w:val="22"/>
          <w:szCs w:val="22"/>
        </w:rPr>
        <w:t xml:space="preserve">Coronavirus </w:t>
      </w:r>
    </w:p>
    <w:p w14:paraId="0880D027" w14:textId="77777777" w:rsidR="00535F7D" w:rsidRPr="007E5FDB" w:rsidRDefault="00535F7D" w:rsidP="007D0621">
      <w:pPr>
        <w:rPr>
          <w:rFonts w:ascii="Arial" w:eastAsia="Calibri" w:hAnsi="Arial" w:cs="Arial"/>
          <w:i/>
          <w:iCs/>
          <w:sz w:val="22"/>
          <w:szCs w:val="22"/>
        </w:rPr>
      </w:pPr>
    </w:p>
    <w:p w14:paraId="00DBB1F0" w14:textId="6BBCAFD9" w:rsidR="00D57203" w:rsidRPr="007E5FDB" w:rsidRDefault="009361F8" w:rsidP="007D0621">
      <w:pPr>
        <w:rPr>
          <w:rFonts w:ascii="Arial" w:eastAsia="Calibri" w:hAnsi="Arial" w:cs="Arial"/>
          <w:sz w:val="22"/>
          <w:szCs w:val="22"/>
        </w:rPr>
      </w:pPr>
      <w:r w:rsidRPr="007E5FDB">
        <w:rPr>
          <w:rFonts w:ascii="Arial" w:eastAsia="Calibri" w:hAnsi="Arial" w:cs="Arial"/>
          <w:i/>
          <w:iCs/>
          <w:sz w:val="22"/>
          <w:szCs w:val="22"/>
        </w:rPr>
        <w:t xml:space="preserve">March </w:t>
      </w:r>
      <w:r w:rsidRPr="00043A00">
        <w:rPr>
          <w:rFonts w:ascii="Arial" w:eastAsia="Calibri" w:hAnsi="Arial" w:cs="Arial"/>
          <w:i/>
          <w:iCs/>
          <w:sz w:val="22"/>
          <w:szCs w:val="22"/>
          <w:highlight w:val="yellow"/>
        </w:rPr>
        <w:t>18</w:t>
      </w:r>
      <w:r w:rsidR="00535F7D" w:rsidRPr="007E5FDB">
        <w:rPr>
          <w:rFonts w:ascii="Arial" w:eastAsia="Calibri" w:hAnsi="Arial" w:cs="Arial"/>
          <w:i/>
          <w:iCs/>
          <w:sz w:val="22"/>
          <w:szCs w:val="22"/>
        </w:rPr>
        <w:t>, 20</w:t>
      </w:r>
      <w:r w:rsidRPr="007E5FDB">
        <w:rPr>
          <w:rFonts w:ascii="Arial" w:eastAsia="Calibri" w:hAnsi="Arial" w:cs="Arial"/>
          <w:i/>
          <w:iCs/>
          <w:sz w:val="22"/>
          <w:szCs w:val="22"/>
        </w:rPr>
        <w:t>20</w:t>
      </w:r>
      <w:r w:rsidR="00535F7D" w:rsidRPr="007E5FDB">
        <w:rPr>
          <w:rFonts w:ascii="Arial" w:eastAsia="Calibri" w:hAnsi="Arial" w:cs="Arial"/>
          <w:i/>
          <w:iCs/>
          <w:sz w:val="22"/>
          <w:szCs w:val="22"/>
        </w:rPr>
        <w:t xml:space="preserve"> – ARLINGTON, Va. </w:t>
      </w:r>
      <w:r w:rsidR="00535F7D" w:rsidRPr="007E5FDB">
        <w:rPr>
          <w:rFonts w:ascii="Arial" w:hAnsi="Arial" w:cs="Arial"/>
          <w:i/>
          <w:sz w:val="22"/>
          <w:szCs w:val="22"/>
        </w:rPr>
        <w:t xml:space="preserve">– </w:t>
      </w:r>
      <w:r w:rsidR="00535F7D" w:rsidRPr="007E5FDB">
        <w:rPr>
          <w:rFonts w:ascii="Arial" w:eastAsia="Calibri" w:hAnsi="Arial" w:cs="Arial"/>
          <w:b/>
          <w:sz w:val="22"/>
          <w:szCs w:val="22"/>
        </w:rPr>
        <w:t>Coverings</w:t>
      </w:r>
      <w:r w:rsidR="00535F7D" w:rsidRPr="007E5FDB">
        <w:rPr>
          <w:rFonts w:ascii="Arial" w:eastAsia="Calibri" w:hAnsi="Arial" w:cs="Arial"/>
          <w:sz w:val="22"/>
          <w:szCs w:val="22"/>
        </w:rPr>
        <w:t xml:space="preserve"> (</w:t>
      </w:r>
      <w:hyperlink r:id="rId13">
        <w:r w:rsidR="00535F7D" w:rsidRPr="007E5FDB">
          <w:rPr>
            <w:rFonts w:ascii="Arial" w:eastAsia="Calibri" w:hAnsi="Arial" w:cs="Arial"/>
            <w:color w:val="0000FF"/>
            <w:sz w:val="22"/>
            <w:szCs w:val="22"/>
            <w:u w:val="single"/>
          </w:rPr>
          <w:t>coverings.com</w:t>
        </w:r>
      </w:hyperlink>
      <w:r w:rsidR="00535F7D" w:rsidRPr="007E5FDB">
        <w:rPr>
          <w:rFonts w:ascii="Arial" w:eastAsia="Calibri" w:hAnsi="Arial" w:cs="Arial"/>
          <w:sz w:val="22"/>
          <w:szCs w:val="22"/>
        </w:rPr>
        <w:t>), the largest international tile and stone exhibition and conference in North America, announced today it</w:t>
      </w:r>
      <w:r w:rsidR="0010353A" w:rsidRPr="007E5FDB">
        <w:rPr>
          <w:rFonts w:ascii="Arial" w:eastAsia="Calibri" w:hAnsi="Arial" w:cs="Arial"/>
          <w:sz w:val="22"/>
          <w:szCs w:val="22"/>
        </w:rPr>
        <w:t xml:space="preserve"> </w:t>
      </w:r>
      <w:r w:rsidR="00464EA9" w:rsidRPr="007E5FDB">
        <w:rPr>
          <w:rFonts w:ascii="Arial" w:eastAsia="Calibri" w:hAnsi="Arial" w:cs="Arial"/>
          <w:sz w:val="22"/>
          <w:szCs w:val="22"/>
        </w:rPr>
        <w:t>has canceled Coverings 2020</w:t>
      </w:r>
      <w:r w:rsidR="00D57203" w:rsidRPr="007E5FDB">
        <w:rPr>
          <w:rFonts w:ascii="Arial" w:eastAsia="Calibri" w:hAnsi="Arial" w:cs="Arial"/>
          <w:sz w:val="22"/>
          <w:szCs w:val="22"/>
        </w:rPr>
        <w:t xml:space="preserve">, </w:t>
      </w:r>
      <w:r w:rsidR="00126DAC" w:rsidRPr="007E5FDB">
        <w:rPr>
          <w:rFonts w:ascii="Arial" w:eastAsia="Calibri" w:hAnsi="Arial" w:cs="Arial"/>
          <w:sz w:val="22"/>
          <w:szCs w:val="22"/>
        </w:rPr>
        <w:t xml:space="preserve">which </w:t>
      </w:r>
      <w:r w:rsidR="00590143" w:rsidRPr="007E5FDB">
        <w:rPr>
          <w:rFonts w:ascii="Arial" w:eastAsia="Calibri" w:hAnsi="Arial" w:cs="Arial"/>
          <w:sz w:val="22"/>
          <w:szCs w:val="22"/>
        </w:rPr>
        <w:t xml:space="preserve">was scheduled </w:t>
      </w:r>
      <w:r w:rsidR="006C7929" w:rsidRPr="007E5FDB">
        <w:rPr>
          <w:rFonts w:ascii="Arial" w:eastAsia="Calibri" w:hAnsi="Arial" w:cs="Arial"/>
          <w:sz w:val="22"/>
          <w:szCs w:val="22"/>
        </w:rPr>
        <w:t>to take place April 20-23 in New Orleans</w:t>
      </w:r>
      <w:r w:rsidR="00635156" w:rsidRPr="007E5FDB">
        <w:rPr>
          <w:rFonts w:ascii="Arial" w:eastAsia="Calibri" w:hAnsi="Arial" w:cs="Arial"/>
          <w:sz w:val="22"/>
          <w:szCs w:val="22"/>
        </w:rPr>
        <w:t>, Louisiana</w:t>
      </w:r>
      <w:r w:rsidR="00D57203" w:rsidRPr="007E5FDB">
        <w:rPr>
          <w:rFonts w:ascii="Arial" w:eastAsia="Calibri" w:hAnsi="Arial" w:cs="Arial"/>
          <w:sz w:val="22"/>
          <w:szCs w:val="22"/>
        </w:rPr>
        <w:t>, due to the coronavirus pandemic.</w:t>
      </w:r>
      <w:r w:rsidR="00EC64F7" w:rsidRPr="007E5FDB">
        <w:rPr>
          <w:rFonts w:ascii="Arial" w:eastAsia="Calibri" w:hAnsi="Arial" w:cs="Arial"/>
          <w:sz w:val="22"/>
          <w:szCs w:val="22"/>
        </w:rPr>
        <w:t xml:space="preserve"> </w:t>
      </w:r>
    </w:p>
    <w:p w14:paraId="78D1E8DC" w14:textId="7E56FC08" w:rsidR="00D62E15" w:rsidRPr="007E5FDB" w:rsidRDefault="00D62E15" w:rsidP="007D0621">
      <w:pPr>
        <w:rPr>
          <w:rFonts w:ascii="Arial" w:hAnsi="Arial" w:cs="Arial"/>
          <w:sz w:val="22"/>
          <w:szCs w:val="22"/>
        </w:rPr>
      </w:pPr>
    </w:p>
    <w:p w14:paraId="2EACFECD" w14:textId="6A4B5C62" w:rsidR="00A5321E" w:rsidRPr="00631721" w:rsidRDefault="00995A81" w:rsidP="00A5321E">
      <w:pPr>
        <w:rPr>
          <w:b/>
          <w:bCs/>
        </w:rPr>
      </w:pPr>
      <w:r w:rsidRPr="007E5FDB">
        <w:rPr>
          <w:rFonts w:ascii="Arial" w:hAnsi="Arial" w:cs="Arial"/>
          <w:sz w:val="22"/>
          <w:szCs w:val="22"/>
        </w:rPr>
        <w:t xml:space="preserve">Coverings </w:t>
      </w:r>
      <w:r w:rsidR="00033A1F" w:rsidRPr="007E5FDB">
        <w:rPr>
          <w:rFonts w:ascii="Arial" w:hAnsi="Arial" w:cs="Arial"/>
          <w:sz w:val="22"/>
          <w:szCs w:val="22"/>
        </w:rPr>
        <w:t xml:space="preserve">event organizers </w:t>
      </w:r>
      <w:r w:rsidRPr="007E5FDB">
        <w:rPr>
          <w:rFonts w:ascii="Arial" w:hAnsi="Arial" w:cs="Arial"/>
          <w:sz w:val="22"/>
          <w:szCs w:val="22"/>
        </w:rPr>
        <w:t>ha</w:t>
      </w:r>
      <w:r w:rsidR="00033A1F" w:rsidRPr="007E5FDB">
        <w:rPr>
          <w:rFonts w:ascii="Arial" w:hAnsi="Arial" w:cs="Arial"/>
          <w:sz w:val="22"/>
          <w:szCs w:val="22"/>
        </w:rPr>
        <w:t>ve</w:t>
      </w:r>
      <w:r w:rsidR="00996D23" w:rsidRPr="007E5FDB">
        <w:rPr>
          <w:rFonts w:ascii="Arial" w:hAnsi="Arial" w:cs="Arial"/>
          <w:sz w:val="22"/>
          <w:szCs w:val="22"/>
        </w:rPr>
        <w:t xml:space="preserve"> been </w:t>
      </w:r>
      <w:r w:rsidRPr="007E5FDB">
        <w:rPr>
          <w:rFonts w:ascii="Arial" w:hAnsi="Arial" w:cs="Arial"/>
          <w:sz w:val="22"/>
          <w:szCs w:val="22"/>
        </w:rPr>
        <w:t xml:space="preserve">monitoring the </w:t>
      </w:r>
      <w:r w:rsidR="0030538B" w:rsidRPr="007E5FDB">
        <w:rPr>
          <w:rFonts w:ascii="Arial" w:hAnsi="Arial" w:cs="Arial"/>
          <w:sz w:val="22"/>
          <w:szCs w:val="22"/>
        </w:rPr>
        <w:t xml:space="preserve">domestic and global </w:t>
      </w:r>
      <w:r w:rsidRPr="007E5FDB">
        <w:rPr>
          <w:rFonts w:ascii="Arial" w:hAnsi="Arial" w:cs="Arial"/>
          <w:sz w:val="22"/>
          <w:szCs w:val="22"/>
        </w:rPr>
        <w:t xml:space="preserve">developments </w:t>
      </w:r>
      <w:r w:rsidR="00E40CF8" w:rsidRPr="007E5FDB">
        <w:rPr>
          <w:rFonts w:ascii="Arial" w:hAnsi="Arial" w:cs="Arial"/>
          <w:sz w:val="22"/>
          <w:szCs w:val="22"/>
        </w:rPr>
        <w:t xml:space="preserve">regarding </w:t>
      </w:r>
      <w:r w:rsidRPr="007E5FDB">
        <w:rPr>
          <w:rFonts w:ascii="Arial" w:hAnsi="Arial" w:cs="Arial"/>
          <w:sz w:val="22"/>
          <w:szCs w:val="22"/>
        </w:rPr>
        <w:t xml:space="preserve">the coronavirus </w:t>
      </w:r>
      <w:r w:rsidR="00263831">
        <w:rPr>
          <w:rFonts w:ascii="Arial" w:hAnsi="Arial" w:cs="Arial"/>
          <w:sz w:val="22"/>
          <w:szCs w:val="22"/>
        </w:rPr>
        <w:t>for several</w:t>
      </w:r>
      <w:r w:rsidR="00996D23" w:rsidRPr="007E5FDB">
        <w:rPr>
          <w:rFonts w:ascii="Arial" w:hAnsi="Arial" w:cs="Arial"/>
          <w:sz w:val="22"/>
          <w:szCs w:val="22"/>
        </w:rPr>
        <w:t xml:space="preserve"> weeks. </w:t>
      </w:r>
      <w:r w:rsidR="003F53C5" w:rsidRPr="007E5FDB">
        <w:rPr>
          <w:rFonts w:ascii="Arial" w:hAnsi="Arial" w:cs="Arial"/>
          <w:sz w:val="22"/>
          <w:szCs w:val="22"/>
        </w:rPr>
        <w:t>The</w:t>
      </w:r>
      <w:r w:rsidR="007D4FC0" w:rsidRPr="007E5FDB">
        <w:rPr>
          <w:rFonts w:ascii="Arial" w:hAnsi="Arial" w:cs="Arial"/>
          <w:sz w:val="22"/>
          <w:szCs w:val="22"/>
        </w:rPr>
        <w:t xml:space="preserve">ir decision to cancel Coverings 2020 </w:t>
      </w:r>
      <w:r w:rsidR="00263831">
        <w:rPr>
          <w:rFonts w:ascii="Arial" w:hAnsi="Arial" w:cs="Arial"/>
          <w:sz w:val="22"/>
          <w:szCs w:val="22"/>
        </w:rPr>
        <w:t>is</w:t>
      </w:r>
      <w:r w:rsidR="00263831" w:rsidRPr="007E5FDB">
        <w:rPr>
          <w:rFonts w:ascii="Arial" w:hAnsi="Arial" w:cs="Arial"/>
          <w:sz w:val="22"/>
          <w:szCs w:val="22"/>
        </w:rPr>
        <w:t xml:space="preserve"> </w:t>
      </w:r>
      <w:r w:rsidR="007D4FC0" w:rsidRPr="007E5FDB">
        <w:rPr>
          <w:rFonts w:ascii="Arial" w:hAnsi="Arial" w:cs="Arial"/>
          <w:sz w:val="22"/>
          <w:szCs w:val="22"/>
        </w:rPr>
        <w:t xml:space="preserve">a </w:t>
      </w:r>
      <w:r w:rsidR="00FD5BD1" w:rsidRPr="007E5FDB">
        <w:rPr>
          <w:rFonts w:ascii="Arial" w:hAnsi="Arial" w:cs="Arial"/>
          <w:sz w:val="22"/>
          <w:szCs w:val="22"/>
        </w:rPr>
        <w:t>preemptive</w:t>
      </w:r>
      <w:r w:rsidR="002447AA" w:rsidRPr="007E5FDB">
        <w:rPr>
          <w:rFonts w:ascii="Arial" w:hAnsi="Arial" w:cs="Arial"/>
          <w:sz w:val="22"/>
          <w:szCs w:val="22"/>
        </w:rPr>
        <w:t xml:space="preserve"> effort</w:t>
      </w:r>
      <w:r w:rsidR="007D4FC0" w:rsidRPr="007E5FDB">
        <w:rPr>
          <w:rFonts w:ascii="Arial" w:hAnsi="Arial" w:cs="Arial"/>
          <w:sz w:val="22"/>
          <w:szCs w:val="22"/>
        </w:rPr>
        <w:t xml:space="preserve"> to minimize </w:t>
      </w:r>
      <w:r w:rsidR="002447AA" w:rsidRPr="007E5FDB">
        <w:rPr>
          <w:rFonts w:ascii="Arial" w:hAnsi="Arial" w:cs="Arial"/>
          <w:sz w:val="22"/>
          <w:szCs w:val="22"/>
        </w:rPr>
        <w:t xml:space="preserve">exposure to </w:t>
      </w:r>
      <w:r w:rsidR="002659FD" w:rsidRPr="007E5FDB">
        <w:rPr>
          <w:rFonts w:ascii="Arial" w:hAnsi="Arial" w:cs="Arial"/>
          <w:sz w:val="22"/>
          <w:szCs w:val="22"/>
        </w:rPr>
        <w:t xml:space="preserve">the </w:t>
      </w:r>
      <w:r w:rsidR="002447AA" w:rsidRPr="007E5FDB">
        <w:rPr>
          <w:rFonts w:ascii="Arial" w:hAnsi="Arial" w:cs="Arial"/>
          <w:sz w:val="22"/>
          <w:szCs w:val="22"/>
        </w:rPr>
        <w:t xml:space="preserve">COVID-19 </w:t>
      </w:r>
      <w:r w:rsidR="00965C7B" w:rsidRPr="007E5FDB">
        <w:rPr>
          <w:rFonts w:ascii="Arial" w:hAnsi="Arial" w:cs="Arial"/>
          <w:sz w:val="22"/>
          <w:szCs w:val="22"/>
        </w:rPr>
        <w:t>virus</w:t>
      </w:r>
      <w:r w:rsidR="006A2E3F" w:rsidRPr="007E5FDB">
        <w:rPr>
          <w:rFonts w:ascii="Arial" w:hAnsi="Arial" w:cs="Arial"/>
          <w:sz w:val="22"/>
          <w:szCs w:val="22"/>
        </w:rPr>
        <w:t xml:space="preserve"> </w:t>
      </w:r>
      <w:bookmarkStart w:id="0" w:name="_GoBack"/>
      <w:bookmarkEnd w:id="0"/>
      <w:r w:rsidR="00A5321E" w:rsidRPr="00631721">
        <w:rPr>
          <w:b/>
          <w:bCs/>
        </w:rPr>
        <w:t>and is in recognition of, and in full adherence to, federal, state and local requirements that are evolving due to these circumstances.</w:t>
      </w:r>
    </w:p>
    <w:p w14:paraId="5E5C2E58" w14:textId="77777777" w:rsidR="00C46BB2" w:rsidRPr="007E5FDB" w:rsidRDefault="00C46BB2" w:rsidP="007D0621">
      <w:pPr>
        <w:rPr>
          <w:rFonts w:ascii="Arial" w:hAnsi="Arial" w:cs="Arial"/>
          <w:sz w:val="22"/>
          <w:szCs w:val="22"/>
        </w:rPr>
      </w:pPr>
    </w:p>
    <w:p w14:paraId="33B9BEEA" w14:textId="1A76826D" w:rsidR="00757AE0" w:rsidRPr="007E5FDB" w:rsidRDefault="005A5F32" w:rsidP="007D0621">
      <w:pPr>
        <w:rPr>
          <w:rFonts w:ascii="Arial" w:hAnsi="Arial" w:cs="Arial"/>
          <w:sz w:val="22"/>
          <w:szCs w:val="22"/>
        </w:rPr>
      </w:pPr>
      <w:r w:rsidRPr="007E5FDB">
        <w:rPr>
          <w:rFonts w:ascii="Arial" w:hAnsi="Arial" w:cs="Arial"/>
          <w:sz w:val="22"/>
          <w:szCs w:val="22"/>
        </w:rPr>
        <w:t>“</w:t>
      </w:r>
      <w:r w:rsidR="00995A81" w:rsidRPr="007E5FDB">
        <w:rPr>
          <w:rFonts w:ascii="Arial" w:hAnsi="Arial" w:cs="Arial"/>
          <w:sz w:val="22"/>
          <w:szCs w:val="22"/>
        </w:rPr>
        <w:t xml:space="preserve">The health and safety of our exhibitors and attendees are </w:t>
      </w:r>
      <w:r w:rsidR="007207B9" w:rsidRPr="007E5FDB">
        <w:rPr>
          <w:rFonts w:ascii="Arial" w:hAnsi="Arial" w:cs="Arial"/>
          <w:sz w:val="22"/>
          <w:szCs w:val="22"/>
        </w:rPr>
        <w:t xml:space="preserve">very </w:t>
      </w:r>
      <w:r w:rsidR="00995A81" w:rsidRPr="007E5FDB">
        <w:rPr>
          <w:rFonts w:ascii="Arial" w:hAnsi="Arial" w:cs="Arial"/>
          <w:sz w:val="22"/>
          <w:szCs w:val="22"/>
        </w:rPr>
        <w:t xml:space="preserve">important </w:t>
      </w:r>
      <w:r w:rsidR="007207B9" w:rsidRPr="007E5FDB">
        <w:rPr>
          <w:rFonts w:ascii="Arial" w:hAnsi="Arial" w:cs="Arial"/>
          <w:sz w:val="22"/>
          <w:szCs w:val="22"/>
        </w:rPr>
        <w:t xml:space="preserve">show priorities to </w:t>
      </w:r>
      <w:r w:rsidR="00995A81" w:rsidRPr="007E5FDB">
        <w:rPr>
          <w:rFonts w:ascii="Arial" w:hAnsi="Arial" w:cs="Arial"/>
          <w:sz w:val="22"/>
          <w:szCs w:val="22"/>
        </w:rPr>
        <w:t>Coverings</w:t>
      </w:r>
      <w:r w:rsidR="007207B9" w:rsidRPr="007E5FDB">
        <w:rPr>
          <w:rFonts w:ascii="Arial" w:hAnsi="Arial" w:cs="Arial"/>
          <w:sz w:val="22"/>
          <w:szCs w:val="22"/>
        </w:rPr>
        <w:t xml:space="preserve">,” </w:t>
      </w:r>
      <w:r w:rsidR="00994DF6" w:rsidRPr="007E5FDB">
        <w:rPr>
          <w:rFonts w:ascii="Arial" w:hAnsi="Arial" w:cs="Arial"/>
          <w:sz w:val="22"/>
          <w:szCs w:val="22"/>
        </w:rPr>
        <w:t xml:space="preserve">said Jennifer Hoff, </w:t>
      </w:r>
      <w:r w:rsidR="00320DB0" w:rsidRPr="007E5FDB">
        <w:rPr>
          <w:rFonts w:ascii="Arial" w:eastAsia="Calibri" w:hAnsi="Arial" w:cs="Arial"/>
          <w:sz w:val="22"/>
          <w:szCs w:val="22"/>
        </w:rPr>
        <w:t>president of Taffy Event Strategies, the management company for Coverings.</w:t>
      </w:r>
      <w:r w:rsidR="00C44014" w:rsidRPr="007E5FDB">
        <w:rPr>
          <w:rFonts w:ascii="Arial" w:eastAsia="Calibri" w:hAnsi="Arial" w:cs="Arial"/>
          <w:sz w:val="22"/>
          <w:szCs w:val="22"/>
        </w:rPr>
        <w:t xml:space="preserve"> “</w:t>
      </w:r>
      <w:r w:rsidR="00995BA7" w:rsidRPr="007E5FDB">
        <w:rPr>
          <w:rFonts w:ascii="Arial" w:hAnsi="Arial" w:cs="Arial"/>
          <w:sz w:val="22"/>
          <w:szCs w:val="22"/>
        </w:rPr>
        <w:t>Given the</w:t>
      </w:r>
      <w:r w:rsidR="00757AE0" w:rsidRPr="007E5FDB">
        <w:rPr>
          <w:rFonts w:ascii="Arial" w:hAnsi="Arial" w:cs="Arial"/>
          <w:sz w:val="22"/>
          <w:szCs w:val="22"/>
        </w:rPr>
        <w:t xml:space="preserve"> public health emergency we are currently facing, we believe </w:t>
      </w:r>
      <w:r w:rsidR="00263831">
        <w:rPr>
          <w:rFonts w:ascii="Arial" w:hAnsi="Arial" w:cs="Arial"/>
          <w:sz w:val="22"/>
          <w:szCs w:val="22"/>
        </w:rPr>
        <w:t xml:space="preserve">the </w:t>
      </w:r>
      <w:r w:rsidR="00A5321E">
        <w:rPr>
          <w:rFonts w:ascii="Arial" w:hAnsi="Arial" w:cs="Arial"/>
          <w:sz w:val="22"/>
          <w:szCs w:val="22"/>
        </w:rPr>
        <w:t xml:space="preserve">only </w:t>
      </w:r>
      <w:r w:rsidR="00995BA7" w:rsidRPr="007E5FDB">
        <w:rPr>
          <w:rFonts w:ascii="Arial" w:hAnsi="Arial" w:cs="Arial"/>
          <w:sz w:val="22"/>
          <w:szCs w:val="22"/>
        </w:rPr>
        <w:t xml:space="preserve">action </w:t>
      </w:r>
      <w:r w:rsidR="00D431E9" w:rsidRPr="007E5FDB">
        <w:rPr>
          <w:rFonts w:ascii="Arial" w:hAnsi="Arial" w:cs="Arial"/>
          <w:sz w:val="22"/>
          <w:szCs w:val="22"/>
        </w:rPr>
        <w:t xml:space="preserve">at this time </w:t>
      </w:r>
      <w:r w:rsidR="00995BA7" w:rsidRPr="007E5FDB">
        <w:rPr>
          <w:rFonts w:ascii="Arial" w:hAnsi="Arial" w:cs="Arial"/>
          <w:sz w:val="22"/>
          <w:szCs w:val="22"/>
        </w:rPr>
        <w:t>is for Coverings 2020</w:t>
      </w:r>
      <w:r w:rsidR="00154EF7" w:rsidRPr="007E5FDB">
        <w:rPr>
          <w:rFonts w:ascii="Arial" w:hAnsi="Arial" w:cs="Arial"/>
          <w:sz w:val="22"/>
          <w:szCs w:val="22"/>
        </w:rPr>
        <w:t xml:space="preserve"> to be canceled.</w:t>
      </w:r>
      <w:r w:rsidR="00C44014" w:rsidRPr="007E5FDB">
        <w:rPr>
          <w:rFonts w:ascii="Arial" w:hAnsi="Arial" w:cs="Arial"/>
          <w:sz w:val="22"/>
          <w:szCs w:val="22"/>
        </w:rPr>
        <w:t xml:space="preserve">” </w:t>
      </w:r>
    </w:p>
    <w:p w14:paraId="77DDDE56" w14:textId="77777777" w:rsidR="00757AE0" w:rsidRPr="007E5FDB" w:rsidRDefault="00757AE0" w:rsidP="007D0621">
      <w:pPr>
        <w:rPr>
          <w:rFonts w:ascii="Arial" w:hAnsi="Arial" w:cs="Arial"/>
          <w:sz w:val="22"/>
          <w:szCs w:val="22"/>
        </w:rPr>
      </w:pPr>
    </w:p>
    <w:p w14:paraId="2A1E86A2" w14:textId="5094C1AB" w:rsidR="005D29A2" w:rsidRPr="007E5FDB" w:rsidRDefault="00D31C33" w:rsidP="007D0621">
      <w:pPr>
        <w:rPr>
          <w:rFonts w:ascii="Arial" w:hAnsi="Arial" w:cs="Arial"/>
          <w:sz w:val="22"/>
          <w:szCs w:val="22"/>
        </w:rPr>
      </w:pPr>
      <w:r w:rsidRPr="007E5FDB">
        <w:rPr>
          <w:rFonts w:ascii="Arial" w:hAnsi="Arial" w:cs="Arial"/>
          <w:sz w:val="22"/>
          <w:szCs w:val="22"/>
        </w:rPr>
        <w:t>The</w:t>
      </w:r>
      <w:r w:rsidR="001F09A4" w:rsidRPr="007E5FDB">
        <w:rPr>
          <w:rFonts w:ascii="Arial" w:hAnsi="Arial" w:cs="Arial"/>
          <w:sz w:val="22"/>
          <w:szCs w:val="22"/>
        </w:rPr>
        <w:t xml:space="preserve"> </w:t>
      </w:r>
      <w:r w:rsidR="00093368" w:rsidRPr="007E5FDB">
        <w:rPr>
          <w:rFonts w:ascii="Arial" w:hAnsi="Arial" w:cs="Arial"/>
          <w:sz w:val="22"/>
          <w:szCs w:val="22"/>
        </w:rPr>
        <w:t xml:space="preserve">decision to cancel the event </w:t>
      </w:r>
      <w:r w:rsidR="0023269E" w:rsidRPr="007E5FDB">
        <w:rPr>
          <w:rFonts w:ascii="Arial" w:hAnsi="Arial" w:cs="Arial"/>
          <w:sz w:val="22"/>
          <w:szCs w:val="22"/>
        </w:rPr>
        <w:t xml:space="preserve">was reached after a careful review of the </w:t>
      </w:r>
      <w:r w:rsidRPr="007E5FDB">
        <w:rPr>
          <w:rFonts w:ascii="Arial" w:hAnsi="Arial" w:cs="Arial"/>
          <w:sz w:val="22"/>
          <w:szCs w:val="22"/>
        </w:rPr>
        <w:t>unpre</w:t>
      </w:r>
      <w:r w:rsidR="00762412" w:rsidRPr="007E5FDB">
        <w:rPr>
          <w:rFonts w:ascii="Arial" w:hAnsi="Arial" w:cs="Arial"/>
          <w:sz w:val="22"/>
          <w:szCs w:val="22"/>
        </w:rPr>
        <w:t xml:space="preserve">cedented situation surrounding the </w:t>
      </w:r>
      <w:r w:rsidR="00C45257" w:rsidRPr="007E5FDB">
        <w:rPr>
          <w:rFonts w:ascii="Arial" w:hAnsi="Arial" w:cs="Arial"/>
          <w:sz w:val="22"/>
          <w:szCs w:val="22"/>
        </w:rPr>
        <w:t xml:space="preserve">COVID-19 </w:t>
      </w:r>
      <w:r w:rsidR="00762412" w:rsidRPr="007E5FDB">
        <w:rPr>
          <w:rFonts w:ascii="Arial" w:hAnsi="Arial" w:cs="Arial"/>
          <w:sz w:val="22"/>
          <w:szCs w:val="22"/>
        </w:rPr>
        <w:t>virus</w:t>
      </w:r>
      <w:r w:rsidR="0023269E" w:rsidRPr="007E5FDB">
        <w:rPr>
          <w:rFonts w:ascii="Arial" w:hAnsi="Arial" w:cs="Arial"/>
          <w:sz w:val="22"/>
          <w:szCs w:val="22"/>
        </w:rPr>
        <w:t xml:space="preserve">, </w:t>
      </w:r>
      <w:r w:rsidR="001F09A4" w:rsidRPr="007E5FDB">
        <w:rPr>
          <w:rFonts w:ascii="Arial" w:hAnsi="Arial" w:cs="Arial"/>
          <w:sz w:val="22"/>
          <w:szCs w:val="22"/>
        </w:rPr>
        <w:t>evolving travel restrictions</w:t>
      </w:r>
      <w:r w:rsidR="00791F2C" w:rsidRPr="007E5FDB">
        <w:rPr>
          <w:rFonts w:ascii="Arial" w:hAnsi="Arial" w:cs="Arial"/>
          <w:sz w:val="22"/>
          <w:szCs w:val="22"/>
        </w:rPr>
        <w:t xml:space="preserve">, </w:t>
      </w:r>
      <w:r w:rsidR="00842FA9" w:rsidRPr="007E5FDB">
        <w:rPr>
          <w:rFonts w:ascii="Arial" w:hAnsi="Arial" w:cs="Arial"/>
          <w:sz w:val="22"/>
          <w:szCs w:val="22"/>
        </w:rPr>
        <w:t xml:space="preserve">recommendations </w:t>
      </w:r>
      <w:r w:rsidR="00770759" w:rsidRPr="007E5FDB">
        <w:rPr>
          <w:rFonts w:ascii="Arial" w:hAnsi="Arial" w:cs="Arial"/>
          <w:sz w:val="22"/>
          <w:szCs w:val="22"/>
        </w:rPr>
        <w:t xml:space="preserve">by public health officials, </w:t>
      </w:r>
      <w:r w:rsidR="00A05978" w:rsidRPr="007E5FDB">
        <w:rPr>
          <w:rFonts w:ascii="Arial" w:hAnsi="Arial" w:cs="Arial"/>
          <w:sz w:val="22"/>
          <w:szCs w:val="22"/>
        </w:rPr>
        <w:t>and</w:t>
      </w:r>
      <w:r w:rsidR="00B33863" w:rsidRPr="007E5FDB">
        <w:rPr>
          <w:rFonts w:ascii="Arial" w:hAnsi="Arial" w:cs="Arial"/>
          <w:sz w:val="22"/>
          <w:szCs w:val="22"/>
        </w:rPr>
        <w:t xml:space="preserve"> </w:t>
      </w:r>
      <w:r w:rsidR="00A05978" w:rsidRPr="007E5FDB">
        <w:rPr>
          <w:rFonts w:ascii="Arial" w:hAnsi="Arial" w:cs="Arial"/>
          <w:sz w:val="22"/>
          <w:szCs w:val="22"/>
        </w:rPr>
        <w:t xml:space="preserve">the health of </w:t>
      </w:r>
      <w:r w:rsidR="006070A8" w:rsidRPr="007E5FDB">
        <w:rPr>
          <w:rFonts w:ascii="Arial" w:hAnsi="Arial" w:cs="Arial"/>
          <w:sz w:val="22"/>
          <w:szCs w:val="22"/>
        </w:rPr>
        <w:t>the Coverings</w:t>
      </w:r>
      <w:r w:rsidR="00870BAA">
        <w:rPr>
          <w:rFonts w:ascii="Arial" w:hAnsi="Arial" w:cs="Arial"/>
          <w:sz w:val="22"/>
          <w:szCs w:val="22"/>
        </w:rPr>
        <w:t xml:space="preserve"> </w:t>
      </w:r>
      <w:r w:rsidR="006070A8" w:rsidRPr="007E5FDB">
        <w:rPr>
          <w:rFonts w:ascii="Arial" w:hAnsi="Arial" w:cs="Arial"/>
          <w:sz w:val="22"/>
          <w:szCs w:val="22"/>
        </w:rPr>
        <w:t xml:space="preserve">global community. </w:t>
      </w:r>
    </w:p>
    <w:p w14:paraId="318222B5" w14:textId="77777777" w:rsidR="00740442" w:rsidRPr="007E5FDB" w:rsidRDefault="00740442" w:rsidP="007D0621">
      <w:pPr>
        <w:rPr>
          <w:rFonts w:ascii="Arial" w:hAnsi="Arial" w:cs="Arial"/>
          <w:sz w:val="22"/>
          <w:szCs w:val="22"/>
        </w:rPr>
      </w:pPr>
    </w:p>
    <w:p w14:paraId="7CFAA8EE" w14:textId="77777777" w:rsidR="008C572D" w:rsidRPr="007E5FDB" w:rsidRDefault="00757AE0" w:rsidP="007D0621">
      <w:pPr>
        <w:rPr>
          <w:rFonts w:ascii="Arial" w:hAnsi="Arial" w:cs="Arial"/>
          <w:sz w:val="22"/>
          <w:szCs w:val="22"/>
        </w:rPr>
      </w:pPr>
      <w:r w:rsidRPr="007E5FDB">
        <w:rPr>
          <w:rFonts w:ascii="Arial" w:hAnsi="Arial" w:cs="Arial"/>
          <w:sz w:val="22"/>
          <w:szCs w:val="22"/>
        </w:rPr>
        <w:t>Coverings has been providing connections, education, and a global marketplace for the tile</w:t>
      </w:r>
      <w:r w:rsidR="00E40CF8" w:rsidRPr="007E5FDB">
        <w:rPr>
          <w:rFonts w:ascii="Arial" w:hAnsi="Arial" w:cs="Arial"/>
          <w:sz w:val="22"/>
          <w:szCs w:val="22"/>
        </w:rPr>
        <w:t xml:space="preserve"> and</w:t>
      </w:r>
      <w:r w:rsidR="00D431E9" w:rsidRPr="007E5FDB">
        <w:rPr>
          <w:rFonts w:ascii="Arial" w:hAnsi="Arial" w:cs="Arial"/>
          <w:sz w:val="22"/>
          <w:szCs w:val="22"/>
        </w:rPr>
        <w:t xml:space="preserve"> </w:t>
      </w:r>
      <w:r w:rsidRPr="007E5FDB">
        <w:rPr>
          <w:rFonts w:ascii="Arial" w:hAnsi="Arial" w:cs="Arial"/>
          <w:sz w:val="22"/>
          <w:szCs w:val="22"/>
        </w:rPr>
        <w:t xml:space="preserve">stone industry for </w:t>
      </w:r>
      <w:r w:rsidR="00D431E9" w:rsidRPr="007E5FDB">
        <w:rPr>
          <w:rFonts w:ascii="Arial" w:hAnsi="Arial" w:cs="Arial"/>
          <w:sz w:val="22"/>
          <w:szCs w:val="22"/>
        </w:rPr>
        <w:t xml:space="preserve">more than </w:t>
      </w:r>
      <w:r w:rsidRPr="007E5FDB">
        <w:rPr>
          <w:rFonts w:ascii="Arial" w:hAnsi="Arial" w:cs="Arial"/>
          <w:sz w:val="22"/>
          <w:szCs w:val="22"/>
        </w:rPr>
        <w:t>30 years.</w:t>
      </w:r>
      <w:r w:rsidR="00926220" w:rsidRPr="007E5FDB">
        <w:rPr>
          <w:rFonts w:ascii="Arial" w:hAnsi="Arial" w:cs="Arial"/>
          <w:sz w:val="22"/>
          <w:szCs w:val="22"/>
        </w:rPr>
        <w:t xml:space="preserve"> </w:t>
      </w:r>
      <w:r w:rsidR="00F55A77" w:rsidRPr="007E5FDB">
        <w:rPr>
          <w:rFonts w:ascii="Arial" w:hAnsi="Arial" w:cs="Arial"/>
          <w:sz w:val="22"/>
          <w:szCs w:val="22"/>
        </w:rPr>
        <w:t xml:space="preserve">The organization </w:t>
      </w:r>
      <w:r w:rsidR="007C6FAC" w:rsidRPr="007E5FDB">
        <w:rPr>
          <w:rFonts w:ascii="Arial" w:hAnsi="Arial" w:cs="Arial"/>
          <w:sz w:val="22"/>
          <w:szCs w:val="22"/>
        </w:rPr>
        <w:t xml:space="preserve">continues to be </w:t>
      </w:r>
      <w:r w:rsidR="005529A8" w:rsidRPr="007E5FDB">
        <w:rPr>
          <w:rFonts w:ascii="Arial" w:hAnsi="Arial" w:cs="Arial"/>
          <w:sz w:val="22"/>
          <w:szCs w:val="22"/>
        </w:rPr>
        <w:t xml:space="preserve">committed to the education and promotion of </w:t>
      </w:r>
      <w:r w:rsidR="007C6FAC" w:rsidRPr="007E5FDB">
        <w:rPr>
          <w:rFonts w:ascii="Arial" w:hAnsi="Arial" w:cs="Arial"/>
          <w:sz w:val="22"/>
          <w:szCs w:val="22"/>
        </w:rPr>
        <w:t xml:space="preserve">the </w:t>
      </w:r>
      <w:r w:rsidR="005529A8" w:rsidRPr="007E5FDB">
        <w:rPr>
          <w:rFonts w:ascii="Arial" w:hAnsi="Arial" w:cs="Arial"/>
          <w:sz w:val="22"/>
          <w:szCs w:val="22"/>
        </w:rPr>
        <w:t xml:space="preserve">tile and stone </w:t>
      </w:r>
      <w:r w:rsidR="007C6FAC" w:rsidRPr="007E5FDB">
        <w:rPr>
          <w:rFonts w:ascii="Arial" w:hAnsi="Arial" w:cs="Arial"/>
          <w:sz w:val="22"/>
          <w:szCs w:val="22"/>
        </w:rPr>
        <w:t>industry.</w:t>
      </w:r>
      <w:r w:rsidR="00C9240E" w:rsidRPr="007E5FDB">
        <w:rPr>
          <w:rFonts w:ascii="Arial" w:hAnsi="Arial" w:cs="Arial"/>
          <w:sz w:val="22"/>
          <w:szCs w:val="22"/>
        </w:rPr>
        <w:t xml:space="preserve"> </w:t>
      </w:r>
    </w:p>
    <w:p w14:paraId="3B9858EC" w14:textId="77777777" w:rsidR="008C572D" w:rsidRPr="007E5FDB" w:rsidRDefault="008C572D" w:rsidP="007D0621">
      <w:pPr>
        <w:rPr>
          <w:rFonts w:ascii="Arial" w:hAnsi="Arial" w:cs="Arial"/>
          <w:sz w:val="22"/>
          <w:szCs w:val="22"/>
        </w:rPr>
      </w:pPr>
    </w:p>
    <w:p w14:paraId="557F781C" w14:textId="7DDD58D0" w:rsidR="00416DE5" w:rsidRPr="007E5FDB" w:rsidRDefault="001875EB" w:rsidP="007D0621">
      <w:pPr>
        <w:rPr>
          <w:rFonts w:ascii="Arial" w:hAnsi="Arial" w:cs="Arial"/>
          <w:sz w:val="22"/>
          <w:szCs w:val="22"/>
        </w:rPr>
      </w:pPr>
      <w:r w:rsidRPr="007E5FDB">
        <w:rPr>
          <w:rFonts w:ascii="Arial" w:hAnsi="Arial" w:cs="Arial"/>
          <w:sz w:val="22"/>
          <w:szCs w:val="22"/>
        </w:rPr>
        <w:t xml:space="preserve">Plans for </w:t>
      </w:r>
      <w:r w:rsidR="00207FB8" w:rsidRPr="007E5FDB">
        <w:rPr>
          <w:rFonts w:ascii="Arial" w:hAnsi="Arial" w:cs="Arial"/>
          <w:sz w:val="22"/>
          <w:szCs w:val="22"/>
        </w:rPr>
        <w:t xml:space="preserve">a robust </w:t>
      </w:r>
      <w:r w:rsidRPr="007E5FDB">
        <w:rPr>
          <w:rFonts w:ascii="Arial" w:hAnsi="Arial" w:cs="Arial"/>
          <w:sz w:val="22"/>
          <w:szCs w:val="22"/>
        </w:rPr>
        <w:t>Coverings 2021</w:t>
      </w:r>
      <w:r w:rsidR="00207FB8" w:rsidRPr="007E5FDB">
        <w:rPr>
          <w:rFonts w:ascii="Arial" w:hAnsi="Arial" w:cs="Arial"/>
          <w:sz w:val="22"/>
          <w:szCs w:val="22"/>
        </w:rPr>
        <w:t xml:space="preserve"> will be launched in the </w:t>
      </w:r>
      <w:r w:rsidR="00BD4943">
        <w:rPr>
          <w:rFonts w:ascii="Arial" w:hAnsi="Arial" w:cs="Arial"/>
          <w:sz w:val="22"/>
          <w:szCs w:val="22"/>
        </w:rPr>
        <w:t>near</w:t>
      </w:r>
      <w:r w:rsidR="00207FB8" w:rsidRPr="007E5FDB">
        <w:rPr>
          <w:rFonts w:ascii="Arial" w:hAnsi="Arial" w:cs="Arial"/>
          <w:sz w:val="22"/>
          <w:szCs w:val="22"/>
        </w:rPr>
        <w:t xml:space="preserve"> future. </w:t>
      </w:r>
      <w:r w:rsidR="008A36B1" w:rsidRPr="007E5FDB">
        <w:rPr>
          <w:rFonts w:ascii="Arial" w:hAnsi="Arial" w:cs="Arial"/>
          <w:sz w:val="22"/>
          <w:szCs w:val="22"/>
        </w:rPr>
        <w:t xml:space="preserve">The 2021 event will </w:t>
      </w:r>
      <w:r w:rsidR="00C714AD" w:rsidRPr="007E5FDB">
        <w:rPr>
          <w:rFonts w:ascii="Arial" w:hAnsi="Arial" w:cs="Arial"/>
          <w:sz w:val="22"/>
          <w:szCs w:val="22"/>
        </w:rPr>
        <w:t xml:space="preserve">be April 13-16, in Orlando, Florida. </w:t>
      </w:r>
    </w:p>
    <w:p w14:paraId="7077B378" w14:textId="77777777" w:rsidR="00C46BB2" w:rsidRPr="007E5FDB" w:rsidRDefault="00C46BB2" w:rsidP="007D0621">
      <w:pPr>
        <w:rPr>
          <w:rFonts w:ascii="Arial" w:hAnsi="Arial" w:cs="Arial"/>
          <w:sz w:val="22"/>
          <w:szCs w:val="22"/>
        </w:rPr>
      </w:pPr>
    </w:p>
    <w:p w14:paraId="0716F84D" w14:textId="77777777" w:rsidR="005A5B1F" w:rsidRDefault="00C8694E" w:rsidP="005A5B1F">
      <w:pPr>
        <w:rPr>
          <w:rFonts w:ascii="Arial" w:hAnsi="Arial" w:cs="Arial"/>
          <w:sz w:val="22"/>
          <w:szCs w:val="22"/>
        </w:rPr>
      </w:pPr>
      <w:r w:rsidRPr="007E5FDB">
        <w:rPr>
          <w:rFonts w:ascii="Arial" w:hAnsi="Arial" w:cs="Arial"/>
          <w:sz w:val="22"/>
          <w:szCs w:val="22"/>
        </w:rPr>
        <w:t>“</w:t>
      </w:r>
      <w:r w:rsidR="00996D23" w:rsidRPr="007E5FDB">
        <w:rPr>
          <w:rFonts w:ascii="Arial" w:hAnsi="Arial" w:cs="Arial"/>
          <w:sz w:val="22"/>
          <w:szCs w:val="22"/>
        </w:rPr>
        <w:t xml:space="preserve">We </w:t>
      </w:r>
      <w:r w:rsidR="00757AE0" w:rsidRPr="007E5FDB">
        <w:rPr>
          <w:rFonts w:ascii="Arial" w:hAnsi="Arial" w:cs="Arial"/>
          <w:sz w:val="22"/>
          <w:szCs w:val="22"/>
        </w:rPr>
        <w:t>ask f</w:t>
      </w:r>
      <w:r w:rsidR="009C44F6" w:rsidRPr="007E5FDB">
        <w:rPr>
          <w:rFonts w:ascii="Arial" w:hAnsi="Arial" w:cs="Arial"/>
          <w:sz w:val="22"/>
          <w:szCs w:val="22"/>
        </w:rPr>
        <w:t xml:space="preserve">or your patience </w:t>
      </w:r>
      <w:r w:rsidR="00D431E9" w:rsidRPr="007E5FDB">
        <w:rPr>
          <w:rFonts w:ascii="Arial" w:hAnsi="Arial" w:cs="Arial"/>
          <w:sz w:val="22"/>
          <w:szCs w:val="22"/>
        </w:rPr>
        <w:t xml:space="preserve">and understanding </w:t>
      </w:r>
      <w:r w:rsidR="00C15CD3" w:rsidRPr="007E5FDB">
        <w:rPr>
          <w:rFonts w:ascii="Arial" w:hAnsi="Arial" w:cs="Arial"/>
          <w:sz w:val="22"/>
          <w:szCs w:val="22"/>
        </w:rPr>
        <w:t>during this time of uncertainty</w:t>
      </w:r>
      <w:r w:rsidR="003F2D6B" w:rsidRPr="007E5FDB">
        <w:rPr>
          <w:rFonts w:ascii="Arial" w:hAnsi="Arial" w:cs="Arial"/>
          <w:sz w:val="22"/>
          <w:szCs w:val="22"/>
        </w:rPr>
        <w:t>,” said Hoff. “</w:t>
      </w:r>
      <w:r w:rsidR="00F03C06" w:rsidRPr="007E5FDB">
        <w:rPr>
          <w:rFonts w:ascii="Arial" w:hAnsi="Arial" w:cs="Arial"/>
          <w:sz w:val="22"/>
          <w:szCs w:val="22"/>
        </w:rPr>
        <w:t xml:space="preserve">Please </w:t>
      </w:r>
      <w:r w:rsidR="00476B2B" w:rsidRPr="007E5FDB">
        <w:rPr>
          <w:rFonts w:ascii="Arial" w:hAnsi="Arial" w:cs="Arial"/>
          <w:sz w:val="22"/>
          <w:szCs w:val="22"/>
        </w:rPr>
        <w:t xml:space="preserve">monitor </w:t>
      </w:r>
      <w:hyperlink r:id="rId14" w:history="1">
        <w:r w:rsidR="00475AB1" w:rsidRPr="007E5FDB">
          <w:rPr>
            <w:rStyle w:val="Hyperlink"/>
            <w:rFonts w:ascii="Arial" w:hAnsi="Arial" w:cs="Arial"/>
            <w:sz w:val="22"/>
            <w:szCs w:val="22"/>
          </w:rPr>
          <w:t>www.coverings.com</w:t>
        </w:r>
      </w:hyperlink>
      <w:r w:rsidR="00475AB1" w:rsidRPr="007E5FDB">
        <w:rPr>
          <w:rFonts w:ascii="Arial" w:hAnsi="Arial" w:cs="Arial"/>
          <w:sz w:val="22"/>
          <w:szCs w:val="22"/>
        </w:rPr>
        <w:t>, Coverings’</w:t>
      </w:r>
      <w:r w:rsidR="00E620A6" w:rsidRPr="007E5FDB">
        <w:rPr>
          <w:rFonts w:ascii="Arial" w:hAnsi="Arial" w:cs="Arial"/>
          <w:sz w:val="22"/>
          <w:szCs w:val="22"/>
        </w:rPr>
        <w:t xml:space="preserve"> social media channels</w:t>
      </w:r>
      <w:r w:rsidR="00475AB1" w:rsidRPr="007E5FDB">
        <w:rPr>
          <w:rFonts w:ascii="Arial" w:hAnsi="Arial" w:cs="Arial"/>
          <w:sz w:val="22"/>
          <w:szCs w:val="22"/>
        </w:rPr>
        <w:t xml:space="preserve"> and </w:t>
      </w:r>
      <w:r w:rsidR="00E620A6" w:rsidRPr="007E5FDB">
        <w:rPr>
          <w:rFonts w:ascii="Arial" w:hAnsi="Arial" w:cs="Arial"/>
          <w:sz w:val="22"/>
          <w:szCs w:val="22"/>
        </w:rPr>
        <w:t xml:space="preserve">future press releases as we work toward a </w:t>
      </w:r>
      <w:r w:rsidR="00721C56" w:rsidRPr="007E5FDB">
        <w:rPr>
          <w:rFonts w:ascii="Arial" w:hAnsi="Arial" w:cs="Arial"/>
          <w:sz w:val="22"/>
          <w:szCs w:val="22"/>
        </w:rPr>
        <w:t>successful Coverings in April 2021.</w:t>
      </w:r>
      <w:r w:rsidR="00FE2DF0" w:rsidRPr="007E5FDB">
        <w:rPr>
          <w:rFonts w:ascii="Arial" w:hAnsi="Arial" w:cs="Arial"/>
          <w:sz w:val="22"/>
          <w:szCs w:val="22"/>
        </w:rPr>
        <w:t xml:space="preserve">” </w:t>
      </w:r>
    </w:p>
    <w:p w14:paraId="3E357510" w14:textId="77777777" w:rsidR="005A5B1F" w:rsidRDefault="005A5B1F" w:rsidP="005A5B1F">
      <w:pPr>
        <w:rPr>
          <w:rFonts w:ascii="Arial" w:hAnsi="Arial" w:cs="Arial"/>
          <w:i/>
          <w:iCs/>
          <w:sz w:val="22"/>
          <w:szCs w:val="22"/>
        </w:rPr>
      </w:pPr>
    </w:p>
    <w:p w14:paraId="76C7543E" w14:textId="5B0DDF1E" w:rsidR="00CE7A1D" w:rsidRPr="005A5B1F" w:rsidRDefault="005A5B1F" w:rsidP="005A5B1F">
      <w:pPr>
        <w:jc w:val="center"/>
        <w:rPr>
          <w:rFonts w:ascii="Arial" w:hAnsi="Arial" w:cs="Arial"/>
          <w:sz w:val="22"/>
          <w:szCs w:val="22"/>
        </w:rPr>
      </w:pPr>
      <w:r w:rsidRPr="005A5B1F">
        <w:rPr>
          <w:rFonts w:ascii="Arial" w:hAnsi="Arial" w:cs="Arial"/>
          <w:i/>
          <w:iCs/>
          <w:sz w:val="22"/>
          <w:szCs w:val="22"/>
        </w:rPr>
        <w:t xml:space="preserve">- </w:t>
      </w:r>
      <w:r w:rsidR="00CE7A1D" w:rsidRPr="005A5B1F">
        <w:rPr>
          <w:rFonts w:ascii="Arial" w:hAnsi="Arial" w:cs="Arial"/>
          <w:i/>
          <w:iCs/>
          <w:sz w:val="22"/>
          <w:szCs w:val="22"/>
        </w:rPr>
        <w:t>Continued -</w:t>
      </w:r>
    </w:p>
    <w:p w14:paraId="055D55F5" w14:textId="77777777" w:rsidR="006C3049" w:rsidRDefault="006C3049" w:rsidP="007D0621">
      <w:pPr>
        <w:rPr>
          <w:rFonts w:ascii="Arial" w:hAnsi="Arial" w:cs="Arial"/>
          <w:b/>
          <w:bCs/>
          <w:sz w:val="22"/>
          <w:szCs w:val="22"/>
        </w:rPr>
      </w:pPr>
    </w:p>
    <w:p w14:paraId="280933C8" w14:textId="29D256EC" w:rsidR="00E10140" w:rsidRPr="007E5FDB" w:rsidRDefault="00E10140" w:rsidP="007D0621">
      <w:pPr>
        <w:rPr>
          <w:rFonts w:ascii="Arial" w:hAnsi="Arial" w:cs="Arial"/>
          <w:b/>
          <w:bCs/>
          <w:sz w:val="22"/>
          <w:szCs w:val="22"/>
        </w:rPr>
      </w:pPr>
      <w:r w:rsidRPr="007E5FDB">
        <w:rPr>
          <w:rFonts w:ascii="Arial" w:hAnsi="Arial" w:cs="Arial"/>
          <w:b/>
          <w:bCs/>
          <w:sz w:val="22"/>
          <w:szCs w:val="22"/>
        </w:rPr>
        <w:t>Frequently Asked Questions</w:t>
      </w:r>
      <w:r w:rsidR="00CF5FEF" w:rsidRPr="007E5FDB">
        <w:rPr>
          <w:rFonts w:ascii="Arial" w:hAnsi="Arial" w:cs="Arial"/>
          <w:b/>
          <w:bCs/>
          <w:sz w:val="22"/>
          <w:szCs w:val="22"/>
        </w:rPr>
        <w:t>:</w:t>
      </w:r>
    </w:p>
    <w:p w14:paraId="041456A7" w14:textId="77777777" w:rsidR="00E10140" w:rsidRPr="00E8382D" w:rsidRDefault="00E10140" w:rsidP="00601BB5">
      <w:pPr>
        <w:rPr>
          <w:rFonts w:ascii="Arial" w:hAnsi="Arial" w:cs="Arial"/>
          <w:b/>
          <w:bCs/>
          <w:sz w:val="22"/>
          <w:szCs w:val="22"/>
        </w:rPr>
      </w:pPr>
    </w:p>
    <w:p w14:paraId="71EE6C55" w14:textId="50F3498F" w:rsidR="007E5FDB" w:rsidRDefault="007E5FDB" w:rsidP="00601BB5">
      <w:pPr>
        <w:rPr>
          <w:rFonts w:ascii="Arial" w:hAnsi="Arial" w:cs="Arial"/>
          <w:b/>
          <w:bCs/>
          <w:sz w:val="22"/>
          <w:szCs w:val="22"/>
        </w:rPr>
      </w:pPr>
      <w:r w:rsidRPr="00E8382D">
        <w:rPr>
          <w:rFonts w:ascii="Arial" w:hAnsi="Arial" w:cs="Arial"/>
          <w:b/>
          <w:bCs/>
          <w:sz w:val="22"/>
          <w:szCs w:val="22"/>
        </w:rPr>
        <w:t>Will Coverings 2020 be postponed?</w:t>
      </w:r>
    </w:p>
    <w:p w14:paraId="2059C0BA" w14:textId="77777777" w:rsidR="00E8382D" w:rsidRPr="00E8382D" w:rsidRDefault="00E8382D" w:rsidP="00601BB5">
      <w:pPr>
        <w:rPr>
          <w:rFonts w:ascii="Arial" w:hAnsi="Arial" w:cs="Arial"/>
          <w:b/>
          <w:bCs/>
          <w:sz w:val="22"/>
          <w:szCs w:val="22"/>
        </w:rPr>
      </w:pPr>
    </w:p>
    <w:p w14:paraId="62BEF855" w14:textId="41801A85" w:rsidR="007E5FDB" w:rsidRPr="006C3049" w:rsidRDefault="007E5FDB" w:rsidP="006C3049">
      <w:pPr>
        <w:pStyle w:val="ListParagraph"/>
        <w:numPr>
          <w:ilvl w:val="0"/>
          <w:numId w:val="13"/>
        </w:numPr>
        <w:rPr>
          <w:rFonts w:ascii="Arial" w:hAnsi="Arial" w:cs="Arial"/>
          <w:sz w:val="22"/>
          <w:szCs w:val="22"/>
        </w:rPr>
      </w:pPr>
      <w:r w:rsidRPr="006C3049">
        <w:rPr>
          <w:rFonts w:ascii="Arial" w:hAnsi="Arial" w:cs="Arial"/>
          <w:sz w:val="22"/>
          <w:szCs w:val="22"/>
        </w:rPr>
        <w:t xml:space="preserve">No, given the size of Coverings and the length of time needed for set up and break down, there is no location able to accommodate us in 2020 to postpone the show. </w:t>
      </w:r>
      <w:r w:rsidR="007F3DD7" w:rsidRPr="006C3049">
        <w:rPr>
          <w:rFonts w:ascii="Arial" w:hAnsi="Arial" w:cs="Arial"/>
          <w:sz w:val="22"/>
          <w:szCs w:val="22"/>
        </w:rPr>
        <w:t xml:space="preserve">Coverings </w:t>
      </w:r>
      <w:r w:rsidR="00B31E67" w:rsidRPr="006C3049">
        <w:rPr>
          <w:rFonts w:ascii="Arial" w:hAnsi="Arial" w:cs="Arial"/>
          <w:sz w:val="22"/>
          <w:szCs w:val="22"/>
        </w:rPr>
        <w:t xml:space="preserve">2021 will be preplanned in the near future. </w:t>
      </w:r>
    </w:p>
    <w:p w14:paraId="5349ADAB" w14:textId="77777777" w:rsidR="007E5FDB" w:rsidRPr="00601BB5" w:rsidRDefault="007E5FDB" w:rsidP="00601BB5">
      <w:pPr>
        <w:rPr>
          <w:rFonts w:ascii="Arial" w:hAnsi="Arial" w:cs="Arial"/>
          <w:sz w:val="22"/>
          <w:szCs w:val="22"/>
        </w:rPr>
      </w:pPr>
    </w:p>
    <w:p w14:paraId="4C985C53" w14:textId="2E4367E1" w:rsidR="007E5FDB" w:rsidRDefault="007E5FDB" w:rsidP="00601BB5">
      <w:pPr>
        <w:rPr>
          <w:rFonts w:ascii="Arial" w:hAnsi="Arial" w:cs="Arial"/>
          <w:b/>
          <w:bCs/>
          <w:sz w:val="22"/>
          <w:szCs w:val="22"/>
        </w:rPr>
      </w:pPr>
      <w:r w:rsidRPr="00E8382D">
        <w:rPr>
          <w:rFonts w:ascii="Arial" w:hAnsi="Arial" w:cs="Arial"/>
          <w:b/>
          <w:bCs/>
          <w:sz w:val="22"/>
          <w:szCs w:val="22"/>
        </w:rPr>
        <w:t>Is Coverings planning any online activities?</w:t>
      </w:r>
    </w:p>
    <w:p w14:paraId="6AF4E114" w14:textId="77777777" w:rsidR="00E8382D" w:rsidRPr="00E8382D" w:rsidRDefault="00E8382D" w:rsidP="00601BB5">
      <w:pPr>
        <w:rPr>
          <w:rFonts w:ascii="Arial" w:hAnsi="Arial" w:cs="Arial"/>
          <w:b/>
          <w:bCs/>
          <w:sz w:val="22"/>
          <w:szCs w:val="22"/>
        </w:rPr>
      </w:pPr>
    </w:p>
    <w:p w14:paraId="0C1AC8E0" w14:textId="5CBBF598" w:rsidR="007E5FDB" w:rsidRPr="006C3049" w:rsidRDefault="00BD4943" w:rsidP="006C3049">
      <w:pPr>
        <w:pStyle w:val="ListParagraph"/>
        <w:numPr>
          <w:ilvl w:val="0"/>
          <w:numId w:val="13"/>
        </w:numPr>
        <w:rPr>
          <w:rFonts w:ascii="Arial" w:hAnsi="Arial" w:cs="Arial"/>
          <w:sz w:val="22"/>
          <w:szCs w:val="22"/>
        </w:rPr>
      </w:pPr>
      <w:r>
        <w:rPr>
          <w:rFonts w:ascii="Arial" w:hAnsi="Arial" w:cs="Arial"/>
          <w:sz w:val="22"/>
          <w:szCs w:val="22"/>
        </w:rPr>
        <w:t>W</w:t>
      </w:r>
      <w:r w:rsidR="007E5FDB" w:rsidRPr="006C3049">
        <w:rPr>
          <w:rFonts w:ascii="Arial" w:hAnsi="Arial" w:cs="Arial"/>
          <w:sz w:val="22"/>
          <w:szCs w:val="22"/>
        </w:rPr>
        <w:t xml:space="preserve">e are currently looking into providing education during and after what was to be the week of Coverings 2020. We will be distributing information about </w:t>
      </w:r>
      <w:r w:rsidR="00566FCA" w:rsidRPr="006C3049">
        <w:rPr>
          <w:rFonts w:ascii="Arial" w:hAnsi="Arial" w:cs="Arial"/>
          <w:sz w:val="22"/>
          <w:szCs w:val="22"/>
        </w:rPr>
        <w:t xml:space="preserve">these </w:t>
      </w:r>
      <w:r w:rsidR="007E5FDB" w:rsidRPr="006C3049">
        <w:rPr>
          <w:rFonts w:ascii="Arial" w:hAnsi="Arial" w:cs="Arial"/>
          <w:sz w:val="22"/>
          <w:szCs w:val="22"/>
        </w:rPr>
        <w:t xml:space="preserve">plans as they develop. </w:t>
      </w:r>
    </w:p>
    <w:p w14:paraId="7A99025A" w14:textId="77777777" w:rsidR="007E5FDB" w:rsidRPr="00601BB5" w:rsidRDefault="007E5FDB" w:rsidP="00601BB5">
      <w:pPr>
        <w:rPr>
          <w:rFonts w:ascii="Arial" w:hAnsi="Arial" w:cs="Arial"/>
          <w:sz w:val="22"/>
          <w:szCs w:val="22"/>
        </w:rPr>
      </w:pPr>
    </w:p>
    <w:p w14:paraId="5AFC33C0" w14:textId="4F6B9AE6" w:rsidR="007E5FDB" w:rsidRDefault="007E5FDB" w:rsidP="00601BB5">
      <w:pPr>
        <w:rPr>
          <w:rFonts w:ascii="Arial" w:hAnsi="Arial" w:cs="Arial"/>
          <w:b/>
          <w:bCs/>
          <w:sz w:val="22"/>
          <w:szCs w:val="22"/>
        </w:rPr>
      </w:pPr>
      <w:r w:rsidRPr="00E8382D">
        <w:rPr>
          <w:rFonts w:ascii="Arial" w:hAnsi="Arial" w:cs="Arial"/>
          <w:b/>
          <w:bCs/>
          <w:sz w:val="22"/>
          <w:szCs w:val="22"/>
        </w:rPr>
        <w:t>I’m an exhibitor and want to know what happens now?</w:t>
      </w:r>
    </w:p>
    <w:p w14:paraId="6E225347" w14:textId="77777777" w:rsidR="00E8382D" w:rsidRPr="00E8382D" w:rsidRDefault="00E8382D" w:rsidP="00601BB5">
      <w:pPr>
        <w:rPr>
          <w:rFonts w:ascii="Arial" w:hAnsi="Arial" w:cs="Arial"/>
          <w:b/>
          <w:bCs/>
          <w:sz w:val="22"/>
          <w:szCs w:val="22"/>
        </w:rPr>
      </w:pPr>
    </w:p>
    <w:p w14:paraId="185A2CBC" w14:textId="49F2E124" w:rsidR="007E5FDB" w:rsidRPr="006C3049" w:rsidRDefault="007E5FDB" w:rsidP="006C3049">
      <w:pPr>
        <w:pStyle w:val="ListParagraph"/>
        <w:numPr>
          <w:ilvl w:val="0"/>
          <w:numId w:val="13"/>
        </w:numPr>
        <w:rPr>
          <w:rFonts w:ascii="Arial" w:hAnsi="Arial" w:cs="Arial"/>
          <w:sz w:val="22"/>
          <w:szCs w:val="22"/>
        </w:rPr>
      </w:pPr>
      <w:r w:rsidRPr="006C3049">
        <w:rPr>
          <w:rFonts w:ascii="Arial" w:hAnsi="Arial" w:cs="Arial"/>
          <w:sz w:val="22"/>
          <w:szCs w:val="22"/>
        </w:rPr>
        <w:t>We are working through the implications of canceling and will provide an exhibitor update soon.</w:t>
      </w:r>
    </w:p>
    <w:p w14:paraId="5672F5EC" w14:textId="77777777" w:rsidR="007E5FDB" w:rsidRPr="00601BB5" w:rsidRDefault="007E5FDB" w:rsidP="00601BB5">
      <w:pPr>
        <w:rPr>
          <w:rFonts w:ascii="Arial" w:hAnsi="Arial" w:cs="Arial"/>
          <w:sz w:val="22"/>
          <w:szCs w:val="22"/>
        </w:rPr>
      </w:pPr>
    </w:p>
    <w:p w14:paraId="13513F78" w14:textId="35E1AFF2" w:rsidR="007E5FDB" w:rsidRDefault="007E5FDB" w:rsidP="00601BB5">
      <w:pPr>
        <w:rPr>
          <w:rFonts w:ascii="Arial" w:hAnsi="Arial" w:cs="Arial"/>
          <w:b/>
          <w:bCs/>
          <w:sz w:val="22"/>
          <w:szCs w:val="22"/>
        </w:rPr>
      </w:pPr>
      <w:r w:rsidRPr="00E8382D">
        <w:rPr>
          <w:rFonts w:ascii="Arial" w:hAnsi="Arial" w:cs="Arial"/>
          <w:b/>
          <w:bCs/>
          <w:sz w:val="22"/>
          <w:szCs w:val="22"/>
        </w:rPr>
        <w:t>Will there be a Coverings 2021?</w:t>
      </w:r>
    </w:p>
    <w:p w14:paraId="2E27B925" w14:textId="77777777" w:rsidR="00E8382D" w:rsidRPr="00E8382D" w:rsidRDefault="00E8382D" w:rsidP="00601BB5">
      <w:pPr>
        <w:rPr>
          <w:rFonts w:ascii="Arial" w:hAnsi="Arial" w:cs="Arial"/>
          <w:b/>
          <w:bCs/>
          <w:sz w:val="22"/>
          <w:szCs w:val="22"/>
        </w:rPr>
      </w:pPr>
    </w:p>
    <w:p w14:paraId="2EFCA52D" w14:textId="156E38CD" w:rsidR="007E5FDB" w:rsidRPr="006C3049" w:rsidRDefault="007E5FDB" w:rsidP="006C3049">
      <w:pPr>
        <w:pStyle w:val="ListParagraph"/>
        <w:numPr>
          <w:ilvl w:val="0"/>
          <w:numId w:val="13"/>
        </w:numPr>
        <w:rPr>
          <w:rFonts w:ascii="Arial" w:hAnsi="Arial" w:cs="Arial"/>
          <w:sz w:val="22"/>
          <w:szCs w:val="22"/>
        </w:rPr>
      </w:pPr>
      <w:r w:rsidRPr="006C3049">
        <w:rPr>
          <w:rFonts w:ascii="Arial" w:hAnsi="Arial" w:cs="Arial"/>
          <w:sz w:val="22"/>
          <w:szCs w:val="22"/>
        </w:rPr>
        <w:t xml:space="preserve">We are definitely planning Coverings 2021 and look forward to working with our whole community of partners to produce a robust show in Orlando, </w:t>
      </w:r>
      <w:r w:rsidR="007F1BD3" w:rsidRPr="006C3049">
        <w:rPr>
          <w:rFonts w:ascii="Arial" w:hAnsi="Arial" w:cs="Arial"/>
          <w:sz w:val="22"/>
          <w:szCs w:val="22"/>
        </w:rPr>
        <w:t xml:space="preserve">Florida, </w:t>
      </w:r>
      <w:r w:rsidRPr="006C3049">
        <w:rPr>
          <w:rFonts w:ascii="Arial" w:hAnsi="Arial" w:cs="Arial"/>
          <w:sz w:val="22"/>
          <w:szCs w:val="22"/>
        </w:rPr>
        <w:t>April 13-16</w:t>
      </w:r>
      <w:r w:rsidR="00E95A6C" w:rsidRPr="006C3049">
        <w:rPr>
          <w:rFonts w:ascii="Arial" w:hAnsi="Arial" w:cs="Arial"/>
          <w:sz w:val="22"/>
          <w:szCs w:val="22"/>
        </w:rPr>
        <w:t xml:space="preserve">, 2021. </w:t>
      </w:r>
    </w:p>
    <w:p w14:paraId="2D598D3C" w14:textId="77777777" w:rsidR="007E5FDB" w:rsidRPr="00601BB5" w:rsidRDefault="007E5FDB" w:rsidP="00601BB5">
      <w:pPr>
        <w:rPr>
          <w:rFonts w:ascii="Arial" w:hAnsi="Arial" w:cs="Arial"/>
          <w:sz w:val="22"/>
          <w:szCs w:val="22"/>
        </w:rPr>
      </w:pPr>
    </w:p>
    <w:p w14:paraId="5F8C0120" w14:textId="4085BEEE" w:rsidR="007E5FDB" w:rsidRDefault="007E5FDB" w:rsidP="00601BB5">
      <w:pPr>
        <w:rPr>
          <w:rFonts w:ascii="Arial" w:hAnsi="Arial" w:cs="Arial"/>
          <w:b/>
          <w:bCs/>
          <w:sz w:val="22"/>
          <w:szCs w:val="22"/>
        </w:rPr>
      </w:pPr>
      <w:r w:rsidRPr="00E8382D">
        <w:rPr>
          <w:rFonts w:ascii="Arial" w:hAnsi="Arial" w:cs="Arial"/>
          <w:b/>
          <w:bCs/>
          <w:sz w:val="22"/>
          <w:szCs w:val="22"/>
        </w:rPr>
        <w:t>I registered for Consumer Day; what happens now?</w:t>
      </w:r>
    </w:p>
    <w:p w14:paraId="65FA7B9D" w14:textId="77777777" w:rsidR="00E95A6C" w:rsidRPr="00E8382D" w:rsidRDefault="00E95A6C" w:rsidP="00601BB5">
      <w:pPr>
        <w:rPr>
          <w:rFonts w:ascii="Arial" w:hAnsi="Arial" w:cs="Arial"/>
          <w:b/>
          <w:bCs/>
          <w:sz w:val="22"/>
          <w:szCs w:val="22"/>
        </w:rPr>
      </w:pPr>
    </w:p>
    <w:p w14:paraId="191409A9" w14:textId="77777777" w:rsidR="007E5FDB" w:rsidRPr="006C3049" w:rsidRDefault="007E5FDB" w:rsidP="006C3049">
      <w:pPr>
        <w:pStyle w:val="ListParagraph"/>
        <w:numPr>
          <w:ilvl w:val="0"/>
          <w:numId w:val="13"/>
        </w:numPr>
        <w:rPr>
          <w:rFonts w:ascii="Arial" w:hAnsi="Arial" w:cs="Arial"/>
          <w:sz w:val="22"/>
          <w:szCs w:val="22"/>
        </w:rPr>
      </w:pPr>
      <w:r w:rsidRPr="006C3049">
        <w:rPr>
          <w:rFonts w:ascii="Arial" w:hAnsi="Arial" w:cs="Arial"/>
          <w:sz w:val="22"/>
          <w:szCs w:val="22"/>
        </w:rPr>
        <w:t>If you registered for Consumer Day, we will be in touch directly regarding your registration.</w:t>
      </w:r>
    </w:p>
    <w:p w14:paraId="30C3547D" w14:textId="77777777" w:rsidR="007E5FDB" w:rsidRPr="00E8382D" w:rsidRDefault="007E5FDB" w:rsidP="00601BB5">
      <w:pPr>
        <w:rPr>
          <w:rFonts w:ascii="Arial" w:hAnsi="Arial" w:cs="Arial"/>
          <w:b/>
          <w:bCs/>
          <w:sz w:val="22"/>
          <w:szCs w:val="22"/>
        </w:rPr>
      </w:pPr>
    </w:p>
    <w:p w14:paraId="508D0CCF" w14:textId="556516FE" w:rsidR="007E5FDB" w:rsidRDefault="007E5FDB" w:rsidP="00601BB5">
      <w:pPr>
        <w:rPr>
          <w:rFonts w:ascii="Arial" w:hAnsi="Arial" w:cs="Arial"/>
          <w:b/>
          <w:bCs/>
          <w:sz w:val="22"/>
          <w:szCs w:val="22"/>
        </w:rPr>
      </w:pPr>
      <w:r w:rsidRPr="00E8382D">
        <w:rPr>
          <w:rFonts w:ascii="Arial" w:hAnsi="Arial" w:cs="Arial"/>
          <w:b/>
          <w:bCs/>
          <w:sz w:val="22"/>
          <w:szCs w:val="22"/>
        </w:rPr>
        <w:t xml:space="preserve">Other questions? </w:t>
      </w:r>
    </w:p>
    <w:p w14:paraId="222FE9C3" w14:textId="77777777" w:rsidR="00E95A6C" w:rsidRPr="00E8382D" w:rsidRDefault="00E95A6C" w:rsidP="00601BB5">
      <w:pPr>
        <w:rPr>
          <w:rFonts w:ascii="Arial" w:hAnsi="Arial" w:cs="Arial"/>
          <w:b/>
          <w:bCs/>
          <w:sz w:val="22"/>
          <w:szCs w:val="22"/>
        </w:rPr>
      </w:pPr>
    </w:p>
    <w:p w14:paraId="4E315364" w14:textId="2327AF5D" w:rsidR="007E5FDB" w:rsidRPr="006C3049" w:rsidRDefault="007E5FDB" w:rsidP="006C3049">
      <w:pPr>
        <w:pStyle w:val="ListParagraph"/>
        <w:numPr>
          <w:ilvl w:val="0"/>
          <w:numId w:val="13"/>
        </w:numPr>
        <w:rPr>
          <w:rFonts w:ascii="Arial" w:hAnsi="Arial" w:cs="Arial"/>
          <w:sz w:val="22"/>
          <w:szCs w:val="22"/>
        </w:rPr>
      </w:pPr>
      <w:r w:rsidRPr="006C3049">
        <w:rPr>
          <w:rFonts w:ascii="Arial" w:hAnsi="Arial" w:cs="Arial"/>
          <w:sz w:val="22"/>
          <w:szCs w:val="22"/>
        </w:rPr>
        <w:t xml:space="preserve">For general questions not addressed above, please email </w:t>
      </w:r>
      <w:hyperlink r:id="rId15" w:history="1">
        <w:r w:rsidRPr="006C3049">
          <w:rPr>
            <w:rStyle w:val="Hyperlink"/>
            <w:rFonts w:ascii="Arial" w:hAnsi="Arial" w:cs="Arial"/>
            <w:sz w:val="22"/>
            <w:szCs w:val="22"/>
          </w:rPr>
          <w:t>info@coverings.com</w:t>
        </w:r>
      </w:hyperlink>
      <w:r w:rsidRPr="006C3049">
        <w:rPr>
          <w:rFonts w:ascii="Arial" w:hAnsi="Arial" w:cs="Arial"/>
          <w:sz w:val="22"/>
          <w:szCs w:val="22"/>
        </w:rPr>
        <w:t>, and a member of the team will get back to you.</w:t>
      </w:r>
    </w:p>
    <w:p w14:paraId="447F4E3D" w14:textId="77777777" w:rsidR="00E95A6C" w:rsidRPr="00601BB5" w:rsidRDefault="00E95A6C" w:rsidP="00601BB5">
      <w:pPr>
        <w:rPr>
          <w:rFonts w:ascii="Arial" w:hAnsi="Arial" w:cs="Arial"/>
          <w:sz w:val="22"/>
          <w:szCs w:val="22"/>
        </w:rPr>
      </w:pPr>
    </w:p>
    <w:p w14:paraId="280DA090" w14:textId="57825FBA" w:rsidR="003A601E" w:rsidRPr="006C3049" w:rsidRDefault="007E5FDB" w:rsidP="006C3049">
      <w:pPr>
        <w:pStyle w:val="ListParagraph"/>
        <w:numPr>
          <w:ilvl w:val="0"/>
          <w:numId w:val="13"/>
        </w:numPr>
        <w:rPr>
          <w:rFonts w:ascii="Arial" w:hAnsi="Arial" w:cs="Arial"/>
          <w:sz w:val="22"/>
          <w:szCs w:val="22"/>
        </w:rPr>
      </w:pPr>
      <w:r w:rsidRPr="006C3049">
        <w:rPr>
          <w:rFonts w:ascii="Arial" w:hAnsi="Arial" w:cs="Arial"/>
          <w:sz w:val="22"/>
          <w:szCs w:val="22"/>
        </w:rPr>
        <w:t>For members of the press</w:t>
      </w:r>
      <w:r w:rsidR="003A601E" w:rsidRPr="006C3049">
        <w:rPr>
          <w:rFonts w:ascii="Arial" w:hAnsi="Arial" w:cs="Arial"/>
          <w:sz w:val="22"/>
          <w:szCs w:val="22"/>
        </w:rPr>
        <w:t xml:space="preserve"> and reporters, </w:t>
      </w:r>
      <w:r w:rsidRPr="006C3049">
        <w:rPr>
          <w:rFonts w:ascii="Arial" w:hAnsi="Arial" w:cs="Arial"/>
          <w:sz w:val="22"/>
          <w:szCs w:val="22"/>
        </w:rPr>
        <w:t>contact Eberly &amp; Collard Public Relations</w:t>
      </w:r>
      <w:r w:rsidR="00E95A6C" w:rsidRPr="006C3049">
        <w:rPr>
          <w:rFonts w:ascii="Arial" w:hAnsi="Arial" w:cs="Arial"/>
          <w:sz w:val="22"/>
          <w:szCs w:val="22"/>
        </w:rPr>
        <w:t xml:space="preserve"> to </w:t>
      </w:r>
      <w:r w:rsidRPr="006C3049">
        <w:rPr>
          <w:rFonts w:ascii="Arial" w:hAnsi="Arial" w:cs="Arial"/>
          <w:sz w:val="22"/>
          <w:szCs w:val="22"/>
        </w:rPr>
        <w:t xml:space="preserve">request interviews, quotes or other editorial information. </w:t>
      </w:r>
      <w:r w:rsidR="003A601E" w:rsidRPr="006C3049">
        <w:rPr>
          <w:rFonts w:ascii="Arial" w:hAnsi="Arial" w:cs="Arial"/>
          <w:sz w:val="22"/>
          <w:szCs w:val="22"/>
        </w:rPr>
        <w:t xml:space="preserve">Call 404-574-2900, or email Don Eberly, </w:t>
      </w:r>
      <w:hyperlink r:id="rId16" w:history="1">
        <w:r w:rsidR="003A601E" w:rsidRPr="006C3049">
          <w:rPr>
            <w:rStyle w:val="Hyperlink"/>
            <w:rFonts w:ascii="Arial" w:hAnsi="Arial" w:cs="Arial"/>
            <w:sz w:val="22"/>
            <w:szCs w:val="22"/>
          </w:rPr>
          <w:t>deberly@ecpr.com</w:t>
        </w:r>
      </w:hyperlink>
      <w:r w:rsidR="003A601E" w:rsidRPr="006C3049">
        <w:rPr>
          <w:rFonts w:ascii="Arial" w:hAnsi="Arial" w:cs="Arial"/>
          <w:sz w:val="22"/>
          <w:szCs w:val="22"/>
        </w:rPr>
        <w:t xml:space="preserve">; Jack Dulin, </w:t>
      </w:r>
      <w:hyperlink r:id="rId17" w:history="1">
        <w:r w:rsidR="003A601E" w:rsidRPr="006C3049">
          <w:rPr>
            <w:rStyle w:val="Hyperlink"/>
            <w:rFonts w:ascii="Arial" w:hAnsi="Arial" w:cs="Arial"/>
            <w:sz w:val="22"/>
            <w:szCs w:val="22"/>
          </w:rPr>
          <w:t>jdulin@ecpr.com</w:t>
        </w:r>
      </w:hyperlink>
      <w:r w:rsidR="003A601E" w:rsidRPr="006C3049">
        <w:rPr>
          <w:rFonts w:ascii="Arial" w:hAnsi="Arial" w:cs="Arial"/>
          <w:sz w:val="22"/>
          <w:szCs w:val="22"/>
        </w:rPr>
        <w:t>; or Cayla Shoup</w:t>
      </w:r>
      <w:r w:rsidR="00BD28FC" w:rsidRPr="006C3049">
        <w:rPr>
          <w:rFonts w:ascii="Arial" w:hAnsi="Arial" w:cs="Arial"/>
          <w:sz w:val="22"/>
          <w:szCs w:val="22"/>
        </w:rPr>
        <w:t xml:space="preserve">, </w:t>
      </w:r>
      <w:hyperlink r:id="rId18" w:history="1">
        <w:r w:rsidR="00BD28FC" w:rsidRPr="006C3049">
          <w:rPr>
            <w:rStyle w:val="Hyperlink"/>
            <w:rFonts w:ascii="Arial" w:hAnsi="Arial" w:cs="Arial"/>
            <w:sz w:val="22"/>
            <w:szCs w:val="22"/>
          </w:rPr>
          <w:t>cshoup@ecpr.com</w:t>
        </w:r>
      </w:hyperlink>
      <w:r w:rsidR="003A601E" w:rsidRPr="006C3049">
        <w:rPr>
          <w:rFonts w:ascii="Arial" w:hAnsi="Arial" w:cs="Arial"/>
          <w:sz w:val="22"/>
          <w:szCs w:val="22"/>
        </w:rPr>
        <w:t xml:space="preserve">. </w:t>
      </w:r>
    </w:p>
    <w:p w14:paraId="6AD2A783" w14:textId="77777777" w:rsidR="00E10140" w:rsidRPr="00601BB5" w:rsidRDefault="00E10140" w:rsidP="00601BB5">
      <w:pPr>
        <w:rPr>
          <w:rFonts w:ascii="Arial" w:hAnsi="Arial" w:cs="Arial"/>
          <w:sz w:val="22"/>
          <w:szCs w:val="22"/>
        </w:rPr>
      </w:pPr>
    </w:p>
    <w:p w14:paraId="28483F4B" w14:textId="70F1CE2C" w:rsidR="003B1698" w:rsidRPr="007E5FDB" w:rsidRDefault="003B1698" w:rsidP="003B1698">
      <w:pPr>
        <w:rPr>
          <w:rFonts w:ascii="Arial" w:eastAsia="Calibri" w:hAnsi="Arial" w:cs="Arial"/>
          <w:sz w:val="22"/>
          <w:szCs w:val="22"/>
        </w:rPr>
      </w:pPr>
      <w:r w:rsidRPr="007E5FDB">
        <w:rPr>
          <w:rFonts w:ascii="Arial" w:eastAsia="Calibri" w:hAnsi="Arial" w:cs="Arial"/>
          <w:sz w:val="22"/>
          <w:szCs w:val="22"/>
        </w:rPr>
        <w:t>For more information</w:t>
      </w:r>
      <w:r w:rsidR="00BD28FC">
        <w:rPr>
          <w:rFonts w:ascii="Arial" w:eastAsia="Calibri" w:hAnsi="Arial" w:cs="Arial"/>
          <w:sz w:val="22"/>
          <w:szCs w:val="22"/>
        </w:rPr>
        <w:t xml:space="preserve">, </w:t>
      </w:r>
      <w:r w:rsidRPr="007E5FDB">
        <w:rPr>
          <w:rFonts w:ascii="Arial" w:eastAsia="Calibri" w:hAnsi="Arial" w:cs="Arial"/>
          <w:sz w:val="22"/>
          <w:szCs w:val="22"/>
        </w:rPr>
        <w:t xml:space="preserve">visit </w:t>
      </w:r>
      <w:hyperlink r:id="rId19" w:history="1">
        <w:r w:rsidRPr="007E5FDB">
          <w:rPr>
            <w:rStyle w:val="Hyperlink"/>
            <w:rFonts w:ascii="Arial" w:eastAsia="Calibri" w:hAnsi="Arial" w:cs="Arial"/>
            <w:sz w:val="22"/>
            <w:szCs w:val="22"/>
          </w:rPr>
          <w:t>coverings.com</w:t>
        </w:r>
      </w:hyperlink>
      <w:r w:rsidRPr="007E5FDB">
        <w:rPr>
          <w:rFonts w:ascii="Arial" w:eastAsia="Calibri" w:hAnsi="Arial" w:cs="Arial"/>
          <w:sz w:val="22"/>
          <w:szCs w:val="22"/>
        </w:rPr>
        <w:t xml:space="preserve">. </w:t>
      </w:r>
    </w:p>
    <w:p w14:paraId="76B0EAA6" w14:textId="77777777" w:rsidR="003B1698" w:rsidRPr="007E5FDB" w:rsidRDefault="003B1698" w:rsidP="003B1698">
      <w:pPr>
        <w:rPr>
          <w:rFonts w:ascii="Arial" w:eastAsia="Calibri" w:hAnsi="Arial" w:cs="Arial"/>
          <w:sz w:val="22"/>
          <w:szCs w:val="22"/>
        </w:rPr>
      </w:pPr>
    </w:p>
    <w:p w14:paraId="7C26CA4D" w14:textId="77777777" w:rsidR="003B1698" w:rsidRPr="007E5FDB" w:rsidRDefault="003B1698" w:rsidP="003B1698">
      <w:pPr>
        <w:jc w:val="center"/>
        <w:rPr>
          <w:rFonts w:ascii="Arial" w:eastAsia="Calibri" w:hAnsi="Arial" w:cs="Arial"/>
          <w:i/>
          <w:iCs/>
          <w:sz w:val="22"/>
          <w:szCs w:val="22"/>
        </w:rPr>
      </w:pPr>
      <w:r w:rsidRPr="007E5FDB">
        <w:rPr>
          <w:rFonts w:ascii="Arial" w:eastAsia="Calibri" w:hAnsi="Arial" w:cs="Arial"/>
          <w:i/>
          <w:iCs/>
          <w:sz w:val="22"/>
          <w:szCs w:val="22"/>
        </w:rPr>
        <w:t>###</w:t>
      </w:r>
    </w:p>
    <w:p w14:paraId="772BF0AB" w14:textId="77777777" w:rsidR="003B1698" w:rsidRPr="007E5FDB" w:rsidRDefault="003B1698" w:rsidP="003B1698">
      <w:pPr>
        <w:rPr>
          <w:rFonts w:ascii="Arial" w:eastAsia="Calibri" w:hAnsi="Arial" w:cs="Arial"/>
          <w:i/>
          <w:iCs/>
          <w:sz w:val="22"/>
          <w:szCs w:val="22"/>
        </w:rPr>
      </w:pPr>
      <w:r w:rsidRPr="007E5FDB">
        <w:rPr>
          <w:rFonts w:ascii="Arial" w:eastAsia="Calibri" w:hAnsi="Arial" w:cs="Arial"/>
          <w:i/>
          <w:iCs/>
          <w:sz w:val="22"/>
          <w:szCs w:val="22"/>
        </w:rPr>
        <w:t xml:space="preserve"> </w:t>
      </w:r>
    </w:p>
    <w:p w14:paraId="6BBCC455" w14:textId="77777777" w:rsidR="003B1698" w:rsidRPr="007E5FDB" w:rsidRDefault="003B1698" w:rsidP="003B1698">
      <w:pPr>
        <w:rPr>
          <w:rFonts w:ascii="Arial" w:eastAsia="Calibri" w:hAnsi="Arial" w:cs="Arial"/>
          <w:i/>
          <w:iCs/>
          <w:sz w:val="22"/>
          <w:szCs w:val="22"/>
        </w:rPr>
      </w:pPr>
      <w:r w:rsidRPr="007E5FDB">
        <w:rPr>
          <w:rFonts w:ascii="Arial" w:eastAsia="Calibri" w:hAnsi="Arial" w:cs="Arial"/>
          <w:b/>
          <w:i/>
          <w:iCs/>
          <w:sz w:val="22"/>
          <w:szCs w:val="22"/>
        </w:rPr>
        <w:t xml:space="preserve">Coverings Social Media: </w:t>
      </w:r>
    </w:p>
    <w:p w14:paraId="43C4E697" w14:textId="77777777" w:rsidR="003B1698" w:rsidRPr="007E5FDB" w:rsidRDefault="003B1698" w:rsidP="003B1698">
      <w:pPr>
        <w:jc w:val="both"/>
        <w:rPr>
          <w:rFonts w:ascii="Arial" w:eastAsia="Calibri" w:hAnsi="Arial" w:cs="Arial"/>
          <w:i/>
          <w:iCs/>
          <w:color w:val="0000FF"/>
          <w:sz w:val="22"/>
          <w:szCs w:val="22"/>
          <w:u w:val="single"/>
        </w:rPr>
      </w:pPr>
      <w:r w:rsidRPr="007E5FDB">
        <w:rPr>
          <w:rFonts w:ascii="Arial" w:eastAsia="Calibri" w:hAnsi="Arial" w:cs="Arial"/>
          <w:i/>
          <w:iCs/>
          <w:sz w:val="22"/>
          <w:szCs w:val="22"/>
        </w:rPr>
        <w:t>Facebook:</w:t>
      </w:r>
      <w:hyperlink r:id="rId20">
        <w:r w:rsidRPr="007E5FDB">
          <w:rPr>
            <w:rFonts w:ascii="Arial" w:eastAsia="Calibri" w:hAnsi="Arial" w:cs="Arial"/>
            <w:i/>
            <w:iCs/>
            <w:sz w:val="22"/>
            <w:szCs w:val="22"/>
          </w:rPr>
          <w:t xml:space="preserve"> </w:t>
        </w:r>
      </w:hyperlink>
      <w:r w:rsidRPr="007E5FDB">
        <w:rPr>
          <w:rFonts w:ascii="Arial" w:hAnsi="Arial" w:cs="Arial"/>
          <w:i/>
          <w:iCs/>
          <w:sz w:val="22"/>
          <w:szCs w:val="22"/>
        </w:rPr>
        <w:fldChar w:fldCharType="begin"/>
      </w:r>
      <w:r w:rsidRPr="007E5FDB">
        <w:rPr>
          <w:rFonts w:ascii="Arial" w:hAnsi="Arial" w:cs="Arial"/>
          <w:i/>
          <w:iCs/>
          <w:sz w:val="22"/>
          <w:szCs w:val="22"/>
        </w:rPr>
        <w:instrText xml:space="preserve"> HYPERLINK "http://www.facebook.com/CoveringsShow" </w:instrText>
      </w:r>
      <w:r w:rsidRPr="007E5FDB">
        <w:rPr>
          <w:rFonts w:ascii="Arial" w:hAnsi="Arial" w:cs="Arial"/>
          <w:i/>
          <w:iCs/>
          <w:sz w:val="22"/>
          <w:szCs w:val="22"/>
        </w:rPr>
        <w:fldChar w:fldCharType="separate"/>
      </w:r>
      <w:r w:rsidRPr="007E5FDB">
        <w:rPr>
          <w:rFonts w:ascii="Arial" w:eastAsia="Calibri" w:hAnsi="Arial" w:cs="Arial"/>
          <w:i/>
          <w:iCs/>
          <w:color w:val="0000FF"/>
          <w:sz w:val="22"/>
          <w:szCs w:val="22"/>
          <w:u w:val="single"/>
        </w:rPr>
        <w:t>facebook.com/CoveringsShow</w:t>
      </w:r>
    </w:p>
    <w:p w14:paraId="73CF167A" w14:textId="77777777" w:rsidR="003B1698" w:rsidRPr="007E5FDB" w:rsidRDefault="003B1698" w:rsidP="003B1698">
      <w:pPr>
        <w:jc w:val="both"/>
        <w:rPr>
          <w:rFonts w:ascii="Arial" w:eastAsia="Calibri" w:hAnsi="Arial" w:cs="Arial"/>
          <w:i/>
          <w:iCs/>
          <w:sz w:val="22"/>
          <w:szCs w:val="22"/>
        </w:rPr>
      </w:pPr>
      <w:r w:rsidRPr="007E5FDB">
        <w:rPr>
          <w:rFonts w:ascii="Arial" w:hAnsi="Arial" w:cs="Arial"/>
          <w:i/>
          <w:iCs/>
          <w:sz w:val="22"/>
          <w:szCs w:val="22"/>
        </w:rPr>
        <w:fldChar w:fldCharType="end"/>
      </w:r>
      <w:r w:rsidRPr="007E5FDB">
        <w:rPr>
          <w:rFonts w:ascii="Arial" w:eastAsia="Calibri" w:hAnsi="Arial" w:cs="Arial"/>
          <w:i/>
          <w:iCs/>
          <w:sz w:val="22"/>
          <w:szCs w:val="22"/>
        </w:rPr>
        <w:t>Twitter:</w:t>
      </w:r>
      <w:hyperlink r:id="rId21">
        <w:r w:rsidRPr="007E5FDB">
          <w:rPr>
            <w:rFonts w:ascii="Arial" w:eastAsia="Calibri" w:hAnsi="Arial" w:cs="Arial"/>
            <w:i/>
            <w:iCs/>
            <w:sz w:val="22"/>
            <w:szCs w:val="22"/>
          </w:rPr>
          <w:t xml:space="preserve"> </w:t>
        </w:r>
      </w:hyperlink>
      <w:hyperlink r:id="rId22">
        <w:r w:rsidRPr="007E5FDB">
          <w:rPr>
            <w:rFonts w:ascii="Arial" w:eastAsia="Calibri" w:hAnsi="Arial" w:cs="Arial"/>
            <w:i/>
            <w:iCs/>
            <w:color w:val="0000FF"/>
            <w:sz w:val="22"/>
            <w:szCs w:val="22"/>
            <w:u w:val="single"/>
          </w:rPr>
          <w:t>@Coverings</w:t>
        </w:r>
      </w:hyperlink>
      <w:r w:rsidRPr="007E5FDB">
        <w:rPr>
          <w:rFonts w:ascii="Arial" w:eastAsia="Calibri" w:hAnsi="Arial" w:cs="Arial"/>
          <w:i/>
          <w:iCs/>
          <w:sz w:val="22"/>
          <w:szCs w:val="22"/>
        </w:rPr>
        <w:t xml:space="preserve">, #Coverings2020 </w:t>
      </w:r>
    </w:p>
    <w:p w14:paraId="6A9E4E8A" w14:textId="77777777" w:rsidR="003B1698" w:rsidRPr="007E5FDB" w:rsidRDefault="003B1698" w:rsidP="003B1698">
      <w:pPr>
        <w:jc w:val="both"/>
        <w:rPr>
          <w:rFonts w:ascii="Arial" w:eastAsia="Calibri" w:hAnsi="Arial" w:cs="Arial"/>
          <w:i/>
          <w:iCs/>
          <w:sz w:val="22"/>
          <w:szCs w:val="22"/>
        </w:rPr>
      </w:pPr>
      <w:r w:rsidRPr="007E5FDB">
        <w:rPr>
          <w:rFonts w:ascii="Arial" w:eastAsia="Calibri" w:hAnsi="Arial" w:cs="Arial"/>
          <w:i/>
          <w:iCs/>
          <w:sz w:val="22"/>
          <w:szCs w:val="22"/>
        </w:rPr>
        <w:t xml:space="preserve">Instagram: </w:t>
      </w:r>
      <w:r w:rsidRPr="007E5FDB">
        <w:rPr>
          <w:rFonts w:ascii="Arial" w:hAnsi="Arial" w:cs="Arial"/>
          <w:i/>
          <w:iCs/>
          <w:sz w:val="22"/>
          <w:szCs w:val="22"/>
        </w:rPr>
        <w:fldChar w:fldCharType="begin"/>
      </w:r>
      <w:r w:rsidRPr="007E5FDB">
        <w:rPr>
          <w:rFonts w:ascii="Arial" w:hAnsi="Arial" w:cs="Arial"/>
          <w:i/>
          <w:iCs/>
          <w:sz w:val="22"/>
          <w:szCs w:val="22"/>
        </w:rPr>
        <w:instrText xml:space="preserve"> HYPERLINK "http://instagram.com/coveringsshow" </w:instrText>
      </w:r>
      <w:r w:rsidRPr="007E5FDB">
        <w:rPr>
          <w:rFonts w:ascii="Arial" w:hAnsi="Arial" w:cs="Arial"/>
          <w:i/>
          <w:iCs/>
          <w:sz w:val="22"/>
          <w:szCs w:val="22"/>
        </w:rPr>
        <w:fldChar w:fldCharType="separate"/>
      </w:r>
      <w:r w:rsidRPr="007E5FDB">
        <w:rPr>
          <w:rFonts w:ascii="Arial" w:eastAsia="Calibri" w:hAnsi="Arial" w:cs="Arial"/>
          <w:i/>
          <w:iCs/>
          <w:color w:val="0000FF"/>
          <w:sz w:val="22"/>
          <w:szCs w:val="22"/>
          <w:u w:val="single"/>
        </w:rPr>
        <w:t>instagram.com/CoveringsShow</w:t>
      </w:r>
    </w:p>
    <w:p w14:paraId="5637E6AA" w14:textId="77777777" w:rsidR="003B1698" w:rsidRPr="007E5FDB" w:rsidRDefault="003B1698" w:rsidP="003B1698">
      <w:pPr>
        <w:jc w:val="both"/>
        <w:rPr>
          <w:rFonts w:ascii="Arial" w:eastAsia="Calibri" w:hAnsi="Arial" w:cs="Arial"/>
          <w:i/>
          <w:iCs/>
          <w:color w:val="0000FF"/>
          <w:sz w:val="22"/>
          <w:szCs w:val="22"/>
          <w:u w:val="single"/>
        </w:rPr>
      </w:pPr>
      <w:r w:rsidRPr="007E5FDB">
        <w:rPr>
          <w:rFonts w:ascii="Arial" w:hAnsi="Arial" w:cs="Arial"/>
          <w:i/>
          <w:iCs/>
          <w:sz w:val="22"/>
          <w:szCs w:val="22"/>
        </w:rPr>
        <w:fldChar w:fldCharType="end"/>
      </w:r>
      <w:r w:rsidRPr="007E5FDB">
        <w:rPr>
          <w:rFonts w:ascii="Arial" w:hAnsi="Arial" w:cs="Arial"/>
          <w:i/>
          <w:iCs/>
          <w:sz w:val="22"/>
          <w:szCs w:val="22"/>
        </w:rPr>
        <w:t>Y</w:t>
      </w:r>
      <w:r w:rsidRPr="007E5FDB">
        <w:rPr>
          <w:rFonts w:ascii="Arial" w:eastAsia="Calibri" w:hAnsi="Arial" w:cs="Arial"/>
          <w:i/>
          <w:iCs/>
          <w:sz w:val="22"/>
          <w:szCs w:val="22"/>
        </w:rPr>
        <w:t>ouTube:</w:t>
      </w:r>
      <w:hyperlink r:id="rId23">
        <w:r w:rsidRPr="007E5FDB">
          <w:rPr>
            <w:rFonts w:ascii="Arial" w:eastAsia="Calibri" w:hAnsi="Arial" w:cs="Arial"/>
            <w:i/>
            <w:iCs/>
            <w:sz w:val="22"/>
            <w:szCs w:val="22"/>
          </w:rPr>
          <w:t xml:space="preserve"> </w:t>
        </w:r>
      </w:hyperlink>
      <w:r w:rsidRPr="007E5FDB">
        <w:rPr>
          <w:rFonts w:ascii="Arial" w:hAnsi="Arial" w:cs="Arial"/>
          <w:i/>
          <w:iCs/>
          <w:sz w:val="22"/>
          <w:szCs w:val="22"/>
        </w:rPr>
        <w:fldChar w:fldCharType="begin"/>
      </w:r>
      <w:r w:rsidRPr="007E5FDB">
        <w:rPr>
          <w:rFonts w:ascii="Arial" w:hAnsi="Arial" w:cs="Arial"/>
          <w:i/>
          <w:iCs/>
          <w:sz w:val="22"/>
          <w:szCs w:val="22"/>
        </w:rPr>
        <w:instrText xml:space="preserve"> HYPERLINK "http://www.youtube.com/user/TheCoveringsShow" </w:instrText>
      </w:r>
      <w:r w:rsidRPr="007E5FDB">
        <w:rPr>
          <w:rFonts w:ascii="Arial" w:hAnsi="Arial" w:cs="Arial"/>
          <w:i/>
          <w:iCs/>
          <w:sz w:val="22"/>
          <w:szCs w:val="22"/>
        </w:rPr>
        <w:fldChar w:fldCharType="separate"/>
      </w:r>
      <w:r w:rsidRPr="007E5FDB">
        <w:rPr>
          <w:rFonts w:ascii="Arial" w:eastAsia="Calibri" w:hAnsi="Arial" w:cs="Arial"/>
          <w:i/>
          <w:iCs/>
          <w:color w:val="0000FF"/>
          <w:sz w:val="22"/>
          <w:szCs w:val="22"/>
          <w:u w:val="single"/>
        </w:rPr>
        <w:t>youtube.com/TheCoveringsShow</w:t>
      </w:r>
    </w:p>
    <w:p w14:paraId="3998DC21" w14:textId="77777777" w:rsidR="003B1698" w:rsidRPr="007E5FDB" w:rsidRDefault="003B1698" w:rsidP="003B1698">
      <w:pPr>
        <w:jc w:val="both"/>
        <w:rPr>
          <w:rFonts w:ascii="Arial" w:hAnsi="Arial" w:cs="Arial"/>
          <w:i/>
          <w:iCs/>
          <w:sz w:val="22"/>
          <w:szCs w:val="22"/>
        </w:rPr>
      </w:pPr>
      <w:r w:rsidRPr="007E5FDB">
        <w:rPr>
          <w:rFonts w:ascii="Arial" w:hAnsi="Arial" w:cs="Arial"/>
          <w:i/>
          <w:iCs/>
          <w:sz w:val="22"/>
          <w:szCs w:val="22"/>
        </w:rPr>
        <w:fldChar w:fldCharType="end"/>
      </w:r>
      <w:r w:rsidRPr="007E5FDB">
        <w:rPr>
          <w:rFonts w:ascii="Arial" w:eastAsia="Calibri" w:hAnsi="Arial" w:cs="Arial"/>
          <w:i/>
          <w:iCs/>
          <w:sz w:val="22"/>
          <w:szCs w:val="22"/>
        </w:rPr>
        <w:t>LinkedIn:</w:t>
      </w:r>
      <w:hyperlink r:id="rId24">
        <w:r w:rsidRPr="007E5FDB">
          <w:rPr>
            <w:rFonts w:ascii="Arial" w:eastAsia="Calibri" w:hAnsi="Arial" w:cs="Arial"/>
            <w:i/>
            <w:iCs/>
            <w:sz w:val="22"/>
            <w:szCs w:val="22"/>
          </w:rPr>
          <w:t xml:space="preserve"> </w:t>
        </w:r>
      </w:hyperlink>
      <w:hyperlink r:id="rId25" w:history="1">
        <w:r w:rsidRPr="007E5FDB">
          <w:rPr>
            <w:rStyle w:val="Hyperlink"/>
            <w:rFonts w:ascii="Arial" w:hAnsi="Arial" w:cs="Arial"/>
            <w:i/>
            <w:iCs/>
            <w:sz w:val="22"/>
            <w:szCs w:val="22"/>
          </w:rPr>
          <w:t>RequestGroupInvite</w:t>
        </w:r>
      </w:hyperlink>
      <w:r w:rsidRPr="007E5FDB">
        <w:rPr>
          <w:rFonts w:ascii="Arial" w:hAnsi="Arial" w:cs="Arial"/>
          <w:i/>
          <w:iCs/>
          <w:sz w:val="22"/>
          <w:szCs w:val="22"/>
        </w:rPr>
        <w:t xml:space="preserve"> </w:t>
      </w:r>
    </w:p>
    <w:p w14:paraId="3841A5B2" w14:textId="77777777" w:rsidR="003B1698" w:rsidRPr="007E5FDB" w:rsidRDefault="003B1698" w:rsidP="003B1698">
      <w:pPr>
        <w:jc w:val="both"/>
        <w:rPr>
          <w:rFonts w:ascii="Arial" w:hAnsi="Arial" w:cs="Arial"/>
          <w:i/>
          <w:iCs/>
          <w:sz w:val="22"/>
          <w:szCs w:val="22"/>
        </w:rPr>
      </w:pPr>
      <w:r w:rsidRPr="007E5FDB">
        <w:rPr>
          <w:rFonts w:ascii="Arial" w:eastAsia="Calibri" w:hAnsi="Arial" w:cs="Arial"/>
          <w:i/>
          <w:iCs/>
          <w:sz w:val="22"/>
          <w:szCs w:val="22"/>
        </w:rPr>
        <w:t>Blog:</w:t>
      </w:r>
      <w:hyperlink r:id="rId26">
        <w:r w:rsidRPr="007E5FDB">
          <w:rPr>
            <w:rFonts w:ascii="Arial" w:eastAsia="Calibri" w:hAnsi="Arial" w:cs="Arial"/>
            <w:i/>
            <w:iCs/>
            <w:sz w:val="22"/>
            <w:szCs w:val="22"/>
          </w:rPr>
          <w:t xml:space="preserve"> </w:t>
        </w:r>
      </w:hyperlink>
      <w:r w:rsidRPr="007E5FDB">
        <w:rPr>
          <w:rFonts w:ascii="Arial" w:hAnsi="Arial" w:cs="Arial"/>
          <w:i/>
          <w:iCs/>
          <w:sz w:val="22"/>
          <w:szCs w:val="22"/>
        </w:rPr>
        <w:fldChar w:fldCharType="begin"/>
      </w:r>
      <w:r w:rsidRPr="007E5FDB">
        <w:rPr>
          <w:rFonts w:ascii="Arial" w:hAnsi="Arial" w:cs="Arial"/>
          <w:i/>
          <w:iCs/>
          <w:sz w:val="22"/>
          <w:szCs w:val="22"/>
        </w:rPr>
        <w:instrText xml:space="preserve"> HYPERLINK "http://www.coverings.com/blog" </w:instrText>
      </w:r>
      <w:r w:rsidRPr="007E5FDB">
        <w:rPr>
          <w:rFonts w:ascii="Arial" w:hAnsi="Arial" w:cs="Arial"/>
          <w:i/>
          <w:iCs/>
          <w:sz w:val="22"/>
          <w:szCs w:val="22"/>
        </w:rPr>
        <w:fldChar w:fldCharType="separate"/>
      </w:r>
      <w:r w:rsidRPr="007E5FDB">
        <w:rPr>
          <w:rFonts w:ascii="Arial" w:eastAsia="Calibri" w:hAnsi="Arial" w:cs="Arial"/>
          <w:i/>
          <w:iCs/>
          <w:color w:val="0000FF"/>
          <w:sz w:val="22"/>
          <w:szCs w:val="22"/>
          <w:u w:val="single"/>
        </w:rPr>
        <w:t>coverings.com/blog</w:t>
      </w:r>
    </w:p>
    <w:p w14:paraId="497E70FC" w14:textId="77777777" w:rsidR="003B1698" w:rsidRPr="007E5FDB" w:rsidRDefault="003B1698" w:rsidP="003B1698">
      <w:pPr>
        <w:rPr>
          <w:rFonts w:ascii="Arial" w:eastAsia="Calibri" w:hAnsi="Arial" w:cs="Arial"/>
          <w:i/>
          <w:iCs/>
          <w:sz w:val="22"/>
          <w:szCs w:val="22"/>
        </w:rPr>
      </w:pPr>
      <w:r w:rsidRPr="007E5FDB">
        <w:rPr>
          <w:rFonts w:ascii="Arial" w:hAnsi="Arial" w:cs="Arial"/>
          <w:i/>
          <w:iCs/>
          <w:sz w:val="22"/>
          <w:szCs w:val="22"/>
        </w:rPr>
        <w:fldChar w:fldCharType="end"/>
      </w:r>
    </w:p>
    <w:p w14:paraId="12C14CCA" w14:textId="77777777" w:rsidR="003B1698" w:rsidRPr="007E5FDB" w:rsidRDefault="003B1698" w:rsidP="003B1698">
      <w:pPr>
        <w:rPr>
          <w:rFonts w:ascii="Arial" w:eastAsia="Calibri" w:hAnsi="Arial" w:cs="Arial"/>
          <w:b/>
          <w:i/>
          <w:iCs/>
          <w:sz w:val="22"/>
          <w:szCs w:val="22"/>
        </w:rPr>
      </w:pPr>
      <w:r w:rsidRPr="007E5FDB">
        <w:rPr>
          <w:rFonts w:ascii="Arial" w:eastAsia="Calibri" w:hAnsi="Arial" w:cs="Arial"/>
          <w:b/>
          <w:i/>
          <w:iCs/>
          <w:sz w:val="22"/>
          <w:szCs w:val="22"/>
        </w:rPr>
        <w:t xml:space="preserve">About Coverings: </w:t>
      </w:r>
      <w:r w:rsidRPr="007E5FDB">
        <w:rPr>
          <w:rFonts w:ascii="Arial" w:eastAsia="Calibri" w:hAnsi="Arial" w:cs="Arial"/>
          <w:i/>
          <w:iCs/>
          <w:sz w:val="22"/>
          <w:szCs w:val="22"/>
        </w:rPr>
        <w:t xml:space="preserve">Coverings is the largest and most-significant ceramic tile and natural stone trade fair and exposition in the United States and North America. It features exhibitors from </w:t>
      </w:r>
      <w:r w:rsidRPr="007E5FDB">
        <w:rPr>
          <w:rFonts w:ascii="Arial" w:eastAsia="Calibri" w:hAnsi="Arial" w:cs="Arial"/>
          <w:i/>
          <w:iCs/>
          <w:sz w:val="22"/>
          <w:szCs w:val="22"/>
        </w:rPr>
        <w:lastRenderedPageBreak/>
        <w:t>more than 40 countries and is the stage for introducing some of the most innovative tile and stone products in the world.</w:t>
      </w:r>
    </w:p>
    <w:p w14:paraId="1CABA1AC" w14:textId="77777777" w:rsidR="003B1698" w:rsidRPr="007E5FDB" w:rsidRDefault="003B1698" w:rsidP="003B1698">
      <w:pPr>
        <w:rPr>
          <w:rFonts w:ascii="Arial" w:eastAsia="Calibri" w:hAnsi="Arial" w:cs="Arial"/>
          <w:i/>
          <w:iCs/>
          <w:sz w:val="22"/>
          <w:szCs w:val="22"/>
        </w:rPr>
      </w:pPr>
      <w:r w:rsidRPr="007E5FDB">
        <w:rPr>
          <w:rFonts w:ascii="Arial" w:eastAsia="Calibri" w:hAnsi="Arial" w:cs="Arial"/>
          <w:i/>
          <w:iCs/>
          <w:sz w:val="22"/>
          <w:szCs w:val="22"/>
        </w:rPr>
        <w:t xml:space="preserve"> </w:t>
      </w:r>
    </w:p>
    <w:p w14:paraId="7F66177A" w14:textId="77777777" w:rsidR="003B1698" w:rsidRPr="007E5FDB" w:rsidRDefault="003B1698" w:rsidP="003B1698">
      <w:pPr>
        <w:rPr>
          <w:rFonts w:ascii="Arial" w:eastAsia="Calibri" w:hAnsi="Arial" w:cs="Arial"/>
          <w:i/>
          <w:iCs/>
          <w:sz w:val="22"/>
          <w:szCs w:val="22"/>
        </w:rPr>
      </w:pPr>
      <w:r w:rsidRPr="007E5FDB">
        <w:rPr>
          <w:rFonts w:ascii="Arial" w:eastAsia="Calibri" w:hAnsi="Arial" w:cs="Arial"/>
          <w:i/>
          <w:iCs/>
          <w:sz w:val="22"/>
          <w:szCs w:val="22"/>
        </w:rPr>
        <w:t>The exposition and conference serve as a valuable and complimentary continuing education resource for all segments of the industry, with more than 50 educational opportunities throughout the show. Coverings attracts thousands of distributors, retailers, fabricators, contractors, specifies, architectural and design professionals, builders, real estate developers, as well as journalists, reporters and bloggers who cover the vital tile and stone industry.</w:t>
      </w:r>
    </w:p>
    <w:p w14:paraId="0A9F94EA" w14:textId="77777777" w:rsidR="003B1698" w:rsidRPr="007E5FDB" w:rsidRDefault="003B1698" w:rsidP="003B1698">
      <w:pPr>
        <w:rPr>
          <w:rFonts w:ascii="Arial" w:eastAsia="Calibri" w:hAnsi="Arial" w:cs="Arial"/>
          <w:i/>
          <w:iCs/>
          <w:sz w:val="22"/>
          <w:szCs w:val="22"/>
        </w:rPr>
      </w:pPr>
      <w:r w:rsidRPr="007E5FDB">
        <w:rPr>
          <w:rFonts w:ascii="Arial" w:eastAsia="Calibri" w:hAnsi="Arial" w:cs="Arial"/>
          <w:i/>
          <w:iCs/>
          <w:sz w:val="22"/>
          <w:szCs w:val="22"/>
        </w:rPr>
        <w:t xml:space="preserve"> </w:t>
      </w:r>
    </w:p>
    <w:p w14:paraId="27209692" w14:textId="77777777" w:rsidR="003B1698" w:rsidRPr="007E5FDB" w:rsidRDefault="003B1698" w:rsidP="003B1698">
      <w:pPr>
        <w:rPr>
          <w:rFonts w:ascii="Arial" w:hAnsi="Arial" w:cs="Arial"/>
          <w:i/>
          <w:iCs/>
          <w:sz w:val="22"/>
          <w:szCs w:val="22"/>
        </w:rPr>
      </w:pPr>
      <w:r w:rsidRPr="007E5FDB">
        <w:rPr>
          <w:rFonts w:ascii="Arial" w:eastAsia="Calibri" w:hAnsi="Arial" w:cs="Arial"/>
          <w:i/>
          <w:iCs/>
          <w:sz w:val="22"/>
          <w:szCs w:val="22"/>
        </w:rPr>
        <w:t xml:space="preserve">Sponsors of the show are </w:t>
      </w:r>
      <w:hyperlink r:id="rId27">
        <w:r w:rsidRPr="007E5FDB">
          <w:rPr>
            <w:rFonts w:ascii="Arial" w:eastAsia="Calibri" w:hAnsi="Arial" w:cs="Arial"/>
            <w:i/>
            <w:iCs/>
            <w:color w:val="0000FF"/>
            <w:sz w:val="22"/>
            <w:szCs w:val="22"/>
            <w:u w:val="single"/>
          </w:rPr>
          <w:t>Ceramics of Italy/Confindustria Ceramica</w:t>
        </w:r>
      </w:hyperlink>
      <w:r w:rsidRPr="007E5FDB">
        <w:rPr>
          <w:rFonts w:ascii="Arial" w:eastAsia="Calibri" w:hAnsi="Arial" w:cs="Arial"/>
          <w:i/>
          <w:iCs/>
          <w:sz w:val="22"/>
          <w:szCs w:val="22"/>
        </w:rPr>
        <w:t xml:space="preserve">, </w:t>
      </w:r>
      <w:hyperlink r:id="rId28" w:history="1">
        <w:r w:rsidRPr="007E5FDB">
          <w:rPr>
            <w:rStyle w:val="Hyperlink"/>
            <w:rFonts w:ascii="Arial" w:hAnsi="Arial" w:cs="Arial"/>
            <w:i/>
            <w:iCs/>
            <w:sz w:val="22"/>
            <w:szCs w:val="22"/>
          </w:rPr>
          <w:t>Ceramic Tile Manufacturers Association of Spain (ASCER)</w:t>
        </w:r>
      </w:hyperlink>
      <w:r w:rsidRPr="007E5FDB">
        <w:rPr>
          <w:rFonts w:ascii="Arial" w:hAnsi="Arial" w:cs="Arial"/>
          <w:i/>
          <w:iCs/>
          <w:sz w:val="22"/>
          <w:szCs w:val="22"/>
        </w:rPr>
        <w:t xml:space="preserve">, </w:t>
      </w:r>
      <w:hyperlink r:id="rId29" w:history="1">
        <w:r w:rsidRPr="007E5FDB">
          <w:rPr>
            <w:rStyle w:val="Hyperlink"/>
            <w:rFonts w:ascii="Arial" w:eastAsia="Calibri" w:hAnsi="Arial" w:cs="Arial"/>
            <w:i/>
            <w:iCs/>
            <w:sz w:val="22"/>
            <w:szCs w:val="22"/>
          </w:rPr>
          <w:t>Tile Council of North America (TCNA)</w:t>
        </w:r>
      </w:hyperlink>
      <w:r w:rsidRPr="007E5FDB">
        <w:rPr>
          <w:rFonts w:ascii="Arial" w:eastAsia="Calibri" w:hAnsi="Arial" w:cs="Arial"/>
          <w:i/>
          <w:iCs/>
          <w:sz w:val="22"/>
          <w:szCs w:val="22"/>
        </w:rPr>
        <w:t>,</w:t>
      </w:r>
      <w:r w:rsidRPr="007E5FDB">
        <w:rPr>
          <w:rFonts w:ascii="Arial" w:eastAsia="Calibri" w:hAnsi="Arial" w:cs="Arial"/>
          <w:i/>
          <w:iCs/>
          <w:color w:val="0000FF"/>
          <w:sz w:val="22"/>
          <w:szCs w:val="22"/>
        </w:rPr>
        <w:t xml:space="preserve"> </w:t>
      </w:r>
      <w:hyperlink r:id="rId30">
        <w:r w:rsidRPr="007E5FDB">
          <w:rPr>
            <w:rFonts w:ascii="Arial" w:eastAsia="Calibri" w:hAnsi="Arial" w:cs="Arial"/>
            <w:i/>
            <w:iCs/>
            <w:color w:val="0000FF"/>
            <w:sz w:val="22"/>
            <w:szCs w:val="22"/>
            <w:u w:val="single"/>
          </w:rPr>
          <w:t>National Tile Contractors Association (NTCA)</w:t>
        </w:r>
      </w:hyperlink>
      <w:r w:rsidRPr="007E5FDB">
        <w:rPr>
          <w:rFonts w:ascii="Arial" w:eastAsia="Calibri" w:hAnsi="Arial" w:cs="Arial"/>
          <w:i/>
          <w:iCs/>
          <w:color w:val="0000FF"/>
          <w:sz w:val="22"/>
          <w:szCs w:val="22"/>
        </w:rPr>
        <w:t xml:space="preserve">, </w:t>
      </w:r>
      <w:r w:rsidRPr="007E5FDB">
        <w:rPr>
          <w:rFonts w:ascii="Arial" w:eastAsia="Calibri" w:hAnsi="Arial" w:cs="Arial"/>
          <w:i/>
          <w:iCs/>
          <w:sz w:val="22"/>
          <w:szCs w:val="22"/>
        </w:rPr>
        <w:t xml:space="preserve">and </w:t>
      </w:r>
      <w:hyperlink r:id="rId31" w:history="1">
        <w:r w:rsidRPr="007E5FDB">
          <w:rPr>
            <w:rStyle w:val="Hyperlink"/>
            <w:rFonts w:ascii="Arial" w:eastAsia="Calibri" w:hAnsi="Arial" w:cs="Arial"/>
            <w:i/>
            <w:iCs/>
            <w:sz w:val="22"/>
            <w:szCs w:val="22"/>
          </w:rPr>
          <w:t>Ceramic Tile Distributors Association (CTDA)</w:t>
        </w:r>
      </w:hyperlink>
      <w:r w:rsidRPr="007E5FDB">
        <w:rPr>
          <w:rFonts w:ascii="Arial" w:eastAsia="Calibri" w:hAnsi="Arial" w:cs="Arial"/>
          <w:i/>
          <w:iCs/>
          <w:sz w:val="22"/>
          <w:szCs w:val="22"/>
        </w:rPr>
        <w:t>.</w:t>
      </w:r>
    </w:p>
    <w:p w14:paraId="283D3668" w14:textId="77777777" w:rsidR="003B1698" w:rsidRPr="007E5FDB" w:rsidRDefault="003B1698" w:rsidP="003B1698">
      <w:pPr>
        <w:rPr>
          <w:rFonts w:ascii="Arial" w:eastAsia="Calibri" w:hAnsi="Arial" w:cs="Arial"/>
          <w:i/>
          <w:iCs/>
          <w:sz w:val="22"/>
          <w:szCs w:val="22"/>
        </w:rPr>
      </w:pPr>
    </w:p>
    <w:p w14:paraId="4F5D05AD" w14:textId="77777777" w:rsidR="003B1698" w:rsidRPr="007E5FDB" w:rsidRDefault="003B1698" w:rsidP="003B1698">
      <w:pPr>
        <w:rPr>
          <w:rFonts w:ascii="Arial" w:eastAsia="Calibri" w:hAnsi="Arial" w:cs="Arial"/>
          <w:i/>
          <w:iCs/>
          <w:color w:val="0000FF"/>
          <w:sz w:val="22"/>
          <w:szCs w:val="22"/>
          <w:u w:val="single"/>
        </w:rPr>
      </w:pPr>
      <w:r w:rsidRPr="007E5FDB">
        <w:rPr>
          <w:rFonts w:ascii="Arial" w:eastAsia="Calibri" w:hAnsi="Arial" w:cs="Arial"/>
          <w:i/>
          <w:iCs/>
          <w:sz w:val="22"/>
          <w:szCs w:val="22"/>
        </w:rPr>
        <w:t>The show is managed by</w:t>
      </w:r>
      <w:hyperlink r:id="rId32">
        <w:r w:rsidRPr="007E5FDB">
          <w:rPr>
            <w:rFonts w:ascii="Arial" w:eastAsia="Calibri" w:hAnsi="Arial" w:cs="Arial"/>
            <w:i/>
            <w:iCs/>
            <w:sz w:val="22"/>
            <w:szCs w:val="22"/>
          </w:rPr>
          <w:t xml:space="preserve"> </w:t>
        </w:r>
      </w:hyperlink>
      <w:r w:rsidRPr="007E5FDB">
        <w:rPr>
          <w:rFonts w:ascii="Arial" w:hAnsi="Arial" w:cs="Arial"/>
          <w:i/>
          <w:iCs/>
          <w:sz w:val="22"/>
          <w:szCs w:val="22"/>
        </w:rPr>
        <w:fldChar w:fldCharType="begin"/>
      </w:r>
      <w:r w:rsidRPr="007E5FDB">
        <w:rPr>
          <w:rFonts w:ascii="Arial" w:hAnsi="Arial" w:cs="Arial"/>
          <w:i/>
          <w:iCs/>
          <w:sz w:val="22"/>
          <w:szCs w:val="22"/>
        </w:rPr>
        <w:instrText xml:space="preserve"> HYPERLINK "http://taffyeventstrategies.com/" </w:instrText>
      </w:r>
      <w:r w:rsidRPr="007E5FDB">
        <w:rPr>
          <w:rFonts w:ascii="Arial" w:hAnsi="Arial" w:cs="Arial"/>
          <w:i/>
          <w:iCs/>
          <w:sz w:val="22"/>
          <w:szCs w:val="22"/>
        </w:rPr>
        <w:fldChar w:fldCharType="separate"/>
      </w:r>
      <w:r w:rsidRPr="007E5FDB">
        <w:rPr>
          <w:rFonts w:ascii="Arial" w:eastAsia="Calibri" w:hAnsi="Arial" w:cs="Arial"/>
          <w:i/>
          <w:iCs/>
          <w:color w:val="0000FF"/>
          <w:sz w:val="22"/>
          <w:szCs w:val="22"/>
          <w:u w:val="single"/>
        </w:rPr>
        <w:t>Taffy Event Strategies, LLC.</w:t>
      </w:r>
    </w:p>
    <w:p w14:paraId="3EAFAC24" w14:textId="77777777" w:rsidR="003B1698" w:rsidRPr="007E5FDB" w:rsidRDefault="003B1698" w:rsidP="003B1698">
      <w:pPr>
        <w:rPr>
          <w:rFonts w:ascii="Arial" w:eastAsia="Calibri" w:hAnsi="Arial" w:cs="Arial"/>
          <w:i/>
          <w:iCs/>
          <w:sz w:val="22"/>
          <w:szCs w:val="22"/>
        </w:rPr>
      </w:pPr>
      <w:r w:rsidRPr="007E5FDB">
        <w:rPr>
          <w:rFonts w:ascii="Arial" w:hAnsi="Arial" w:cs="Arial"/>
          <w:i/>
          <w:iCs/>
          <w:sz w:val="22"/>
          <w:szCs w:val="22"/>
        </w:rPr>
        <w:fldChar w:fldCharType="end"/>
      </w:r>
      <w:r w:rsidRPr="007E5FDB">
        <w:rPr>
          <w:rFonts w:ascii="Arial" w:eastAsia="Calibri" w:hAnsi="Arial" w:cs="Arial"/>
          <w:i/>
          <w:iCs/>
          <w:sz w:val="22"/>
          <w:szCs w:val="22"/>
        </w:rPr>
        <w:t xml:space="preserve"> </w:t>
      </w:r>
    </w:p>
    <w:p w14:paraId="746BC94D" w14:textId="2409E50F" w:rsidR="003B1698" w:rsidRPr="00EB5F5F" w:rsidRDefault="003B1698" w:rsidP="00EB5F5F">
      <w:pPr>
        <w:rPr>
          <w:rFonts w:ascii="Arial" w:hAnsi="Arial" w:cs="Arial"/>
          <w:i/>
          <w:iCs/>
          <w:sz w:val="22"/>
          <w:szCs w:val="22"/>
        </w:rPr>
      </w:pPr>
      <w:r w:rsidRPr="00EB5F5F">
        <w:rPr>
          <w:rFonts w:ascii="Arial" w:hAnsi="Arial" w:cs="Arial"/>
          <w:i/>
          <w:iCs/>
          <w:sz w:val="22"/>
          <w:szCs w:val="22"/>
        </w:rPr>
        <w:t>Coverings 202</w:t>
      </w:r>
      <w:r w:rsidR="00EB5F5F" w:rsidRPr="00EB5F5F">
        <w:rPr>
          <w:rFonts w:ascii="Arial" w:hAnsi="Arial" w:cs="Arial"/>
          <w:i/>
          <w:iCs/>
          <w:sz w:val="22"/>
          <w:szCs w:val="22"/>
        </w:rPr>
        <w:t>1</w:t>
      </w:r>
      <w:r w:rsidR="00EB5F5F">
        <w:rPr>
          <w:rFonts w:ascii="Arial" w:hAnsi="Arial" w:cs="Arial"/>
          <w:i/>
          <w:iCs/>
          <w:sz w:val="22"/>
          <w:szCs w:val="22"/>
        </w:rPr>
        <w:t xml:space="preserve"> will take place </w:t>
      </w:r>
      <w:r w:rsidRPr="00EB5F5F">
        <w:rPr>
          <w:rFonts w:ascii="Arial" w:hAnsi="Arial" w:cs="Arial"/>
          <w:i/>
          <w:iCs/>
          <w:sz w:val="22"/>
          <w:szCs w:val="22"/>
        </w:rPr>
        <w:t xml:space="preserve">April </w:t>
      </w:r>
      <w:r w:rsidR="00EB5F5F">
        <w:rPr>
          <w:rFonts w:ascii="Arial" w:hAnsi="Arial" w:cs="Arial"/>
          <w:i/>
          <w:iCs/>
          <w:sz w:val="22"/>
          <w:szCs w:val="22"/>
        </w:rPr>
        <w:t xml:space="preserve">13-16, 2021, </w:t>
      </w:r>
      <w:r w:rsidRPr="00EB5F5F">
        <w:rPr>
          <w:rFonts w:ascii="Arial" w:hAnsi="Arial" w:cs="Arial"/>
          <w:i/>
          <w:iCs/>
          <w:sz w:val="22"/>
          <w:szCs w:val="22"/>
        </w:rPr>
        <w:t xml:space="preserve">at the </w:t>
      </w:r>
      <w:r w:rsidR="00220FCB">
        <w:rPr>
          <w:rFonts w:ascii="Arial" w:hAnsi="Arial" w:cs="Arial"/>
          <w:i/>
          <w:iCs/>
          <w:sz w:val="22"/>
          <w:szCs w:val="22"/>
        </w:rPr>
        <w:t xml:space="preserve">Orange County Convention Center </w:t>
      </w:r>
      <w:r w:rsidRPr="00EB5F5F">
        <w:rPr>
          <w:rFonts w:ascii="Arial" w:hAnsi="Arial" w:cs="Arial"/>
          <w:i/>
          <w:iCs/>
          <w:sz w:val="22"/>
          <w:szCs w:val="22"/>
        </w:rPr>
        <w:t xml:space="preserve">in </w:t>
      </w:r>
      <w:r w:rsidR="00220FCB">
        <w:rPr>
          <w:rFonts w:ascii="Arial" w:hAnsi="Arial" w:cs="Arial"/>
          <w:i/>
          <w:iCs/>
          <w:sz w:val="22"/>
          <w:szCs w:val="22"/>
        </w:rPr>
        <w:t xml:space="preserve">Orlando, Florida. </w:t>
      </w:r>
      <w:r w:rsidRPr="00EB5F5F">
        <w:rPr>
          <w:rFonts w:ascii="Arial" w:hAnsi="Arial" w:cs="Arial"/>
          <w:i/>
          <w:iCs/>
          <w:sz w:val="22"/>
          <w:szCs w:val="22"/>
        </w:rPr>
        <w:t xml:space="preserve"> </w:t>
      </w:r>
    </w:p>
    <w:p w14:paraId="66168236" w14:textId="77777777" w:rsidR="003B1698" w:rsidRPr="007E5FDB" w:rsidRDefault="003B1698" w:rsidP="003B1698">
      <w:pPr>
        <w:rPr>
          <w:rFonts w:ascii="Arial" w:eastAsia="Calibri" w:hAnsi="Arial" w:cs="Arial"/>
          <w:i/>
          <w:iCs/>
          <w:sz w:val="22"/>
          <w:szCs w:val="22"/>
        </w:rPr>
      </w:pPr>
    </w:p>
    <w:p w14:paraId="088E398C" w14:textId="68178D4F" w:rsidR="003B1698" w:rsidRPr="007E5FDB" w:rsidRDefault="003B1698" w:rsidP="003B1698">
      <w:pPr>
        <w:rPr>
          <w:rFonts w:ascii="Arial" w:eastAsia="Calibri" w:hAnsi="Arial" w:cs="Arial"/>
          <w:i/>
          <w:iCs/>
          <w:sz w:val="22"/>
          <w:szCs w:val="22"/>
        </w:rPr>
      </w:pPr>
      <w:r w:rsidRPr="007E5FDB">
        <w:rPr>
          <w:rFonts w:ascii="Arial" w:eastAsia="Calibri" w:hAnsi="Arial" w:cs="Arial"/>
          <w:i/>
          <w:iCs/>
          <w:sz w:val="22"/>
          <w:szCs w:val="22"/>
        </w:rPr>
        <w:t>For more information about attending, sponsoring or exhibiting at Coverings 202</w:t>
      </w:r>
      <w:r w:rsidR="00220FCB">
        <w:rPr>
          <w:rFonts w:ascii="Arial" w:eastAsia="Calibri" w:hAnsi="Arial" w:cs="Arial"/>
          <w:i/>
          <w:iCs/>
          <w:sz w:val="22"/>
          <w:szCs w:val="22"/>
        </w:rPr>
        <w:t xml:space="preserve">1, </w:t>
      </w:r>
      <w:r w:rsidRPr="007E5FDB">
        <w:rPr>
          <w:rFonts w:ascii="Arial" w:eastAsia="Calibri" w:hAnsi="Arial" w:cs="Arial"/>
          <w:i/>
          <w:iCs/>
          <w:sz w:val="22"/>
          <w:szCs w:val="22"/>
        </w:rPr>
        <w:t xml:space="preserve">contact Taffy Event Strategies at 571-313-5801 or </w:t>
      </w:r>
      <w:hyperlink r:id="rId33" w:history="1">
        <w:r w:rsidRPr="007E5FDB">
          <w:rPr>
            <w:rStyle w:val="Hyperlink"/>
            <w:rFonts w:ascii="Arial" w:eastAsia="Calibri" w:hAnsi="Arial" w:cs="Arial"/>
            <w:i/>
            <w:iCs/>
            <w:sz w:val="22"/>
            <w:szCs w:val="22"/>
          </w:rPr>
          <w:t>info@coverings.com</w:t>
        </w:r>
      </w:hyperlink>
      <w:r w:rsidRPr="007E5FDB">
        <w:rPr>
          <w:rFonts w:ascii="Arial" w:eastAsia="Calibri" w:hAnsi="Arial" w:cs="Arial"/>
          <w:i/>
          <w:iCs/>
          <w:sz w:val="22"/>
          <w:szCs w:val="22"/>
        </w:rPr>
        <w:t xml:space="preserve">. </w:t>
      </w:r>
    </w:p>
    <w:p w14:paraId="534260DD" w14:textId="77777777" w:rsidR="003B1698" w:rsidRPr="007E5FDB" w:rsidRDefault="003B1698" w:rsidP="003B1698">
      <w:pPr>
        <w:rPr>
          <w:rFonts w:ascii="Arial" w:eastAsia="Calibri" w:hAnsi="Arial" w:cs="Arial"/>
          <w:i/>
          <w:iCs/>
          <w:sz w:val="22"/>
          <w:szCs w:val="22"/>
        </w:rPr>
      </w:pPr>
    </w:p>
    <w:p w14:paraId="348AD02F" w14:textId="77777777" w:rsidR="003B1698" w:rsidRPr="007E5FDB" w:rsidRDefault="003B1698" w:rsidP="003B1698">
      <w:pPr>
        <w:rPr>
          <w:rFonts w:ascii="Arial" w:hAnsi="Arial" w:cs="Arial"/>
          <w:i/>
          <w:iCs/>
          <w:sz w:val="22"/>
          <w:szCs w:val="22"/>
        </w:rPr>
      </w:pPr>
      <w:r w:rsidRPr="007E5FDB">
        <w:rPr>
          <w:rFonts w:ascii="Arial" w:eastAsia="Calibri" w:hAnsi="Arial" w:cs="Arial"/>
          <w:i/>
          <w:iCs/>
          <w:sz w:val="22"/>
          <w:szCs w:val="22"/>
        </w:rPr>
        <w:t xml:space="preserve">For press registration, photos, content and interviews, contact </w:t>
      </w:r>
      <w:hyperlink r:id="rId34" w:history="1">
        <w:r w:rsidRPr="007E5FDB">
          <w:rPr>
            <w:rStyle w:val="Hyperlink"/>
            <w:rFonts w:ascii="Arial" w:eastAsia="Calibri" w:hAnsi="Arial" w:cs="Arial"/>
            <w:i/>
            <w:iCs/>
            <w:sz w:val="22"/>
            <w:szCs w:val="22"/>
          </w:rPr>
          <w:t>Eberly &amp; Collard Public Relations</w:t>
        </w:r>
      </w:hyperlink>
      <w:r w:rsidRPr="007E5FDB">
        <w:rPr>
          <w:rFonts w:ascii="Arial" w:eastAsia="Calibri" w:hAnsi="Arial" w:cs="Arial"/>
          <w:i/>
          <w:iCs/>
          <w:sz w:val="22"/>
          <w:szCs w:val="22"/>
        </w:rPr>
        <w:t xml:space="preserve"> at 404-574-2900 or the email addresses at the top of this release. </w:t>
      </w:r>
    </w:p>
    <w:p w14:paraId="431F4C1B" w14:textId="77777777" w:rsidR="00E10140" w:rsidRPr="007E5FDB" w:rsidRDefault="00E10140" w:rsidP="007D0621">
      <w:pPr>
        <w:rPr>
          <w:rFonts w:ascii="Arial" w:hAnsi="Arial" w:cs="Arial"/>
          <w:sz w:val="22"/>
          <w:szCs w:val="22"/>
        </w:rPr>
      </w:pPr>
    </w:p>
    <w:sectPr w:rsidR="00E10140" w:rsidRPr="007E5FDB" w:rsidSect="00152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5FF"/>
    <w:multiLevelType w:val="hybridMultilevel"/>
    <w:tmpl w:val="D61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E571A"/>
    <w:multiLevelType w:val="hybridMultilevel"/>
    <w:tmpl w:val="7C18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D5847"/>
    <w:multiLevelType w:val="hybridMultilevel"/>
    <w:tmpl w:val="D56E53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31AFB"/>
    <w:multiLevelType w:val="hybridMultilevel"/>
    <w:tmpl w:val="4E1CF670"/>
    <w:lvl w:ilvl="0" w:tplc="073494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256B8"/>
    <w:multiLevelType w:val="hybridMultilevel"/>
    <w:tmpl w:val="BCB60104"/>
    <w:lvl w:ilvl="0" w:tplc="67F469A0">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41384D6B"/>
    <w:multiLevelType w:val="hybridMultilevel"/>
    <w:tmpl w:val="1174EE12"/>
    <w:lvl w:ilvl="0" w:tplc="63A046E4">
      <w:numFmt w:val="bullet"/>
      <w:lvlText w:val="-"/>
      <w:lvlJc w:val="left"/>
      <w:pPr>
        <w:ind w:left="780" w:hanging="360"/>
      </w:pPr>
      <w:rPr>
        <w:rFonts w:ascii="Arial" w:eastAsiaTheme="minorHAnsi"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EDD3386"/>
    <w:multiLevelType w:val="hybridMultilevel"/>
    <w:tmpl w:val="D1CAD0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E51083"/>
    <w:multiLevelType w:val="hybridMultilevel"/>
    <w:tmpl w:val="6A38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FA5A62"/>
    <w:multiLevelType w:val="hybridMultilevel"/>
    <w:tmpl w:val="E4A2D9C8"/>
    <w:lvl w:ilvl="0" w:tplc="3490D6E6">
      <w:numFmt w:val="bullet"/>
      <w:lvlText w:val="-"/>
      <w:lvlJc w:val="left"/>
      <w:pPr>
        <w:ind w:left="1140" w:hanging="360"/>
      </w:pPr>
      <w:rPr>
        <w:rFonts w:ascii="Arial" w:eastAsiaTheme="minorHAnsi"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68B65B9D"/>
    <w:multiLevelType w:val="hybridMultilevel"/>
    <w:tmpl w:val="A26EE556"/>
    <w:lvl w:ilvl="0" w:tplc="3490D6E6">
      <w:numFmt w:val="bullet"/>
      <w:lvlText w:val="-"/>
      <w:lvlJc w:val="left"/>
      <w:pPr>
        <w:ind w:left="114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E20739"/>
    <w:multiLevelType w:val="hybridMultilevel"/>
    <w:tmpl w:val="B272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AE606E"/>
    <w:multiLevelType w:val="hybridMultilevel"/>
    <w:tmpl w:val="6B5C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11"/>
  </w:num>
  <w:num w:numId="5">
    <w:abstractNumId w:val="6"/>
  </w:num>
  <w:num w:numId="6">
    <w:abstractNumId w:val="2"/>
  </w:num>
  <w:num w:numId="7">
    <w:abstractNumId w:val="1"/>
  </w:num>
  <w:num w:numId="8">
    <w:abstractNumId w:val="3"/>
  </w:num>
  <w:num w:numId="9">
    <w:abstractNumId w:val="4"/>
  </w:num>
  <w:num w:numId="10">
    <w:abstractNumId w:val="5"/>
  </w:num>
  <w:num w:numId="11">
    <w:abstractNumId w:val="8"/>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1DB"/>
    <w:rsid w:val="00002507"/>
    <w:rsid w:val="00033A1F"/>
    <w:rsid w:val="0004389C"/>
    <w:rsid w:val="00043A00"/>
    <w:rsid w:val="00063618"/>
    <w:rsid w:val="000735BA"/>
    <w:rsid w:val="00093368"/>
    <w:rsid w:val="000D1070"/>
    <w:rsid w:val="000E6030"/>
    <w:rsid w:val="0010353A"/>
    <w:rsid w:val="00126DAC"/>
    <w:rsid w:val="00135378"/>
    <w:rsid w:val="001428A6"/>
    <w:rsid w:val="00152537"/>
    <w:rsid w:val="00154EF7"/>
    <w:rsid w:val="001875EB"/>
    <w:rsid w:val="001F09A4"/>
    <w:rsid w:val="002052C8"/>
    <w:rsid w:val="00207FB8"/>
    <w:rsid w:val="00210368"/>
    <w:rsid w:val="00220FCB"/>
    <w:rsid w:val="0023269E"/>
    <w:rsid w:val="002447AA"/>
    <w:rsid w:val="00253FE9"/>
    <w:rsid w:val="00263831"/>
    <w:rsid w:val="002659FD"/>
    <w:rsid w:val="00280D03"/>
    <w:rsid w:val="00290CAB"/>
    <w:rsid w:val="002C3B2E"/>
    <w:rsid w:val="002E0F0D"/>
    <w:rsid w:val="002F43A8"/>
    <w:rsid w:val="0030538B"/>
    <w:rsid w:val="00320DB0"/>
    <w:rsid w:val="00334308"/>
    <w:rsid w:val="0034010E"/>
    <w:rsid w:val="0035774F"/>
    <w:rsid w:val="003A1AD0"/>
    <w:rsid w:val="003A601E"/>
    <w:rsid w:val="003B1698"/>
    <w:rsid w:val="003F2D6B"/>
    <w:rsid w:val="003F53C5"/>
    <w:rsid w:val="003F7880"/>
    <w:rsid w:val="00405C7A"/>
    <w:rsid w:val="00411585"/>
    <w:rsid w:val="004131AE"/>
    <w:rsid w:val="00416DE5"/>
    <w:rsid w:val="00452F6D"/>
    <w:rsid w:val="00464EA9"/>
    <w:rsid w:val="00475AB1"/>
    <w:rsid w:val="00476B2B"/>
    <w:rsid w:val="00485A9D"/>
    <w:rsid w:val="004F1604"/>
    <w:rsid w:val="00535F7D"/>
    <w:rsid w:val="005529A8"/>
    <w:rsid w:val="00556ADE"/>
    <w:rsid w:val="00566FCA"/>
    <w:rsid w:val="0058557D"/>
    <w:rsid w:val="00587627"/>
    <w:rsid w:val="00590143"/>
    <w:rsid w:val="005A5B1F"/>
    <w:rsid w:val="005A5F32"/>
    <w:rsid w:val="005C4130"/>
    <w:rsid w:val="005D1ED1"/>
    <w:rsid w:val="005D29A2"/>
    <w:rsid w:val="005D6196"/>
    <w:rsid w:val="005E5E77"/>
    <w:rsid w:val="00601BB5"/>
    <w:rsid w:val="006070A8"/>
    <w:rsid w:val="00607651"/>
    <w:rsid w:val="006118F3"/>
    <w:rsid w:val="00613905"/>
    <w:rsid w:val="00635156"/>
    <w:rsid w:val="0064691E"/>
    <w:rsid w:val="00647443"/>
    <w:rsid w:val="006519FA"/>
    <w:rsid w:val="00660374"/>
    <w:rsid w:val="00662992"/>
    <w:rsid w:val="00670778"/>
    <w:rsid w:val="006841E9"/>
    <w:rsid w:val="006A2B84"/>
    <w:rsid w:val="006A2E3F"/>
    <w:rsid w:val="006C3049"/>
    <w:rsid w:val="006C7929"/>
    <w:rsid w:val="00701335"/>
    <w:rsid w:val="0070727B"/>
    <w:rsid w:val="00714136"/>
    <w:rsid w:val="007207B9"/>
    <w:rsid w:val="00721C56"/>
    <w:rsid w:val="00740442"/>
    <w:rsid w:val="00745C16"/>
    <w:rsid w:val="00757AE0"/>
    <w:rsid w:val="00762412"/>
    <w:rsid w:val="00770759"/>
    <w:rsid w:val="007878DB"/>
    <w:rsid w:val="00791ED4"/>
    <w:rsid w:val="00791F2C"/>
    <w:rsid w:val="00795E62"/>
    <w:rsid w:val="007A636F"/>
    <w:rsid w:val="007C4218"/>
    <w:rsid w:val="007C6FAC"/>
    <w:rsid w:val="007D0621"/>
    <w:rsid w:val="007D4FC0"/>
    <w:rsid w:val="007E5FDB"/>
    <w:rsid w:val="007F1BD3"/>
    <w:rsid w:val="007F3DD7"/>
    <w:rsid w:val="007F702A"/>
    <w:rsid w:val="0083132B"/>
    <w:rsid w:val="0084166D"/>
    <w:rsid w:val="00842FA9"/>
    <w:rsid w:val="00870BAA"/>
    <w:rsid w:val="00873445"/>
    <w:rsid w:val="0088261E"/>
    <w:rsid w:val="008A36B1"/>
    <w:rsid w:val="008B7AD2"/>
    <w:rsid w:val="008B7D9E"/>
    <w:rsid w:val="008C572D"/>
    <w:rsid w:val="008D1A6F"/>
    <w:rsid w:val="00917A90"/>
    <w:rsid w:val="00926220"/>
    <w:rsid w:val="009344EA"/>
    <w:rsid w:val="009361F8"/>
    <w:rsid w:val="00940D9C"/>
    <w:rsid w:val="00965C7B"/>
    <w:rsid w:val="00972E59"/>
    <w:rsid w:val="00983F93"/>
    <w:rsid w:val="00991851"/>
    <w:rsid w:val="00991924"/>
    <w:rsid w:val="00994DF6"/>
    <w:rsid w:val="00995A81"/>
    <w:rsid w:val="00995BA7"/>
    <w:rsid w:val="00996D23"/>
    <w:rsid w:val="009A0C49"/>
    <w:rsid w:val="009C3F7F"/>
    <w:rsid w:val="009C44F6"/>
    <w:rsid w:val="00A02846"/>
    <w:rsid w:val="00A05978"/>
    <w:rsid w:val="00A22A64"/>
    <w:rsid w:val="00A3057D"/>
    <w:rsid w:val="00A5321E"/>
    <w:rsid w:val="00A716EC"/>
    <w:rsid w:val="00A85FA4"/>
    <w:rsid w:val="00A96681"/>
    <w:rsid w:val="00AC28DD"/>
    <w:rsid w:val="00AD7F00"/>
    <w:rsid w:val="00AE1FA3"/>
    <w:rsid w:val="00B14071"/>
    <w:rsid w:val="00B31E67"/>
    <w:rsid w:val="00B33863"/>
    <w:rsid w:val="00B56B82"/>
    <w:rsid w:val="00B732DC"/>
    <w:rsid w:val="00B776CC"/>
    <w:rsid w:val="00BB5687"/>
    <w:rsid w:val="00BC3C53"/>
    <w:rsid w:val="00BD28FC"/>
    <w:rsid w:val="00BD4769"/>
    <w:rsid w:val="00BD4943"/>
    <w:rsid w:val="00BD71E7"/>
    <w:rsid w:val="00BF681C"/>
    <w:rsid w:val="00C000F3"/>
    <w:rsid w:val="00C15CD3"/>
    <w:rsid w:val="00C2356B"/>
    <w:rsid w:val="00C412A3"/>
    <w:rsid w:val="00C44014"/>
    <w:rsid w:val="00C45257"/>
    <w:rsid w:val="00C46BB2"/>
    <w:rsid w:val="00C502A0"/>
    <w:rsid w:val="00C628E3"/>
    <w:rsid w:val="00C714AD"/>
    <w:rsid w:val="00C85A7A"/>
    <w:rsid w:val="00C8694E"/>
    <w:rsid w:val="00C90264"/>
    <w:rsid w:val="00C9240E"/>
    <w:rsid w:val="00CA38E0"/>
    <w:rsid w:val="00CC11DB"/>
    <w:rsid w:val="00CC4943"/>
    <w:rsid w:val="00CD0D71"/>
    <w:rsid w:val="00CE7A1D"/>
    <w:rsid w:val="00CF5FEF"/>
    <w:rsid w:val="00D06012"/>
    <w:rsid w:val="00D14F70"/>
    <w:rsid w:val="00D2416A"/>
    <w:rsid w:val="00D31C33"/>
    <w:rsid w:val="00D3460C"/>
    <w:rsid w:val="00D431E9"/>
    <w:rsid w:val="00D525C2"/>
    <w:rsid w:val="00D57203"/>
    <w:rsid w:val="00D62E15"/>
    <w:rsid w:val="00DB0537"/>
    <w:rsid w:val="00DC05FD"/>
    <w:rsid w:val="00DC306F"/>
    <w:rsid w:val="00E10140"/>
    <w:rsid w:val="00E247B1"/>
    <w:rsid w:val="00E40CF8"/>
    <w:rsid w:val="00E620A6"/>
    <w:rsid w:val="00E8382D"/>
    <w:rsid w:val="00E90454"/>
    <w:rsid w:val="00E95A6C"/>
    <w:rsid w:val="00EA3450"/>
    <w:rsid w:val="00EB2033"/>
    <w:rsid w:val="00EB5F5F"/>
    <w:rsid w:val="00EB6603"/>
    <w:rsid w:val="00EC64F7"/>
    <w:rsid w:val="00EE0993"/>
    <w:rsid w:val="00F03C06"/>
    <w:rsid w:val="00F160C7"/>
    <w:rsid w:val="00F55A77"/>
    <w:rsid w:val="00FA7A5A"/>
    <w:rsid w:val="00FC07EB"/>
    <w:rsid w:val="00FD5BD1"/>
    <w:rsid w:val="00FE1529"/>
    <w:rsid w:val="00FE2DF0"/>
    <w:rsid w:val="00FE3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67C4F"/>
  <w15:chartTrackingRefBased/>
  <w15:docId w15:val="{7E2542E0-95E6-2D42-A125-2A467836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96D2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6D2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color">
    <w:name w:val="has-text-color"/>
    <w:basedOn w:val="Normal"/>
    <w:rsid w:val="00996D2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96D23"/>
    <w:rPr>
      <w:b/>
      <w:bCs/>
    </w:rPr>
  </w:style>
  <w:style w:type="paragraph" w:styleId="NormalWeb">
    <w:name w:val="Normal (Web)"/>
    <w:basedOn w:val="Normal"/>
    <w:uiPriority w:val="99"/>
    <w:semiHidden/>
    <w:unhideWhenUsed/>
    <w:rsid w:val="00996D23"/>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996D2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6D23"/>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D431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31E9"/>
    <w:rPr>
      <w:rFonts w:ascii="Times New Roman" w:hAnsi="Times New Roman" w:cs="Times New Roman"/>
      <w:sz w:val="18"/>
      <w:szCs w:val="18"/>
    </w:rPr>
  </w:style>
  <w:style w:type="character" w:styleId="Hyperlink">
    <w:name w:val="Hyperlink"/>
    <w:basedOn w:val="DefaultParagraphFont"/>
    <w:uiPriority w:val="99"/>
    <w:unhideWhenUsed/>
    <w:rsid w:val="00D431E9"/>
    <w:rPr>
      <w:color w:val="0563C1" w:themeColor="hyperlink"/>
      <w:u w:val="single"/>
    </w:rPr>
  </w:style>
  <w:style w:type="character" w:styleId="UnresolvedMention">
    <w:name w:val="Unresolved Mention"/>
    <w:basedOn w:val="DefaultParagraphFont"/>
    <w:uiPriority w:val="99"/>
    <w:semiHidden/>
    <w:unhideWhenUsed/>
    <w:rsid w:val="00D431E9"/>
    <w:rPr>
      <w:color w:val="605E5C"/>
      <w:shd w:val="clear" w:color="auto" w:fill="E1DFDD"/>
    </w:rPr>
  </w:style>
  <w:style w:type="character" w:styleId="CommentReference">
    <w:name w:val="annotation reference"/>
    <w:basedOn w:val="DefaultParagraphFont"/>
    <w:uiPriority w:val="99"/>
    <w:semiHidden/>
    <w:unhideWhenUsed/>
    <w:rsid w:val="00D431E9"/>
    <w:rPr>
      <w:sz w:val="16"/>
      <w:szCs w:val="16"/>
    </w:rPr>
  </w:style>
  <w:style w:type="paragraph" w:styleId="CommentText">
    <w:name w:val="annotation text"/>
    <w:basedOn w:val="Normal"/>
    <w:link w:val="CommentTextChar"/>
    <w:uiPriority w:val="99"/>
    <w:semiHidden/>
    <w:unhideWhenUsed/>
    <w:rsid w:val="00D431E9"/>
    <w:rPr>
      <w:sz w:val="20"/>
      <w:szCs w:val="20"/>
    </w:rPr>
  </w:style>
  <w:style w:type="character" w:customStyle="1" w:styleId="CommentTextChar">
    <w:name w:val="Comment Text Char"/>
    <w:basedOn w:val="DefaultParagraphFont"/>
    <w:link w:val="CommentText"/>
    <w:uiPriority w:val="99"/>
    <w:semiHidden/>
    <w:rsid w:val="00D431E9"/>
    <w:rPr>
      <w:sz w:val="20"/>
      <w:szCs w:val="20"/>
    </w:rPr>
  </w:style>
  <w:style w:type="paragraph" w:styleId="CommentSubject">
    <w:name w:val="annotation subject"/>
    <w:basedOn w:val="CommentText"/>
    <w:next w:val="CommentText"/>
    <w:link w:val="CommentSubjectChar"/>
    <w:uiPriority w:val="99"/>
    <w:semiHidden/>
    <w:unhideWhenUsed/>
    <w:rsid w:val="00D431E9"/>
    <w:rPr>
      <w:b/>
      <w:bCs/>
    </w:rPr>
  </w:style>
  <w:style w:type="character" w:customStyle="1" w:styleId="CommentSubjectChar">
    <w:name w:val="Comment Subject Char"/>
    <w:basedOn w:val="CommentTextChar"/>
    <w:link w:val="CommentSubject"/>
    <w:uiPriority w:val="99"/>
    <w:semiHidden/>
    <w:rsid w:val="00D431E9"/>
    <w:rPr>
      <w:b/>
      <w:bCs/>
      <w:sz w:val="20"/>
      <w:szCs w:val="20"/>
    </w:rPr>
  </w:style>
  <w:style w:type="paragraph" w:styleId="ListParagraph">
    <w:name w:val="List Paragraph"/>
    <w:basedOn w:val="Normal"/>
    <w:uiPriority w:val="34"/>
    <w:qFormat/>
    <w:rsid w:val="00AE1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40907">
      <w:bodyDiv w:val="1"/>
      <w:marLeft w:val="0"/>
      <w:marRight w:val="0"/>
      <w:marTop w:val="0"/>
      <w:marBottom w:val="0"/>
      <w:divBdr>
        <w:top w:val="none" w:sz="0" w:space="0" w:color="auto"/>
        <w:left w:val="none" w:sz="0" w:space="0" w:color="auto"/>
        <w:bottom w:val="none" w:sz="0" w:space="0" w:color="auto"/>
        <w:right w:val="none" w:sz="0" w:space="0" w:color="auto"/>
      </w:divBdr>
    </w:div>
    <w:div w:id="803817977">
      <w:bodyDiv w:val="1"/>
      <w:marLeft w:val="0"/>
      <w:marRight w:val="0"/>
      <w:marTop w:val="0"/>
      <w:marBottom w:val="0"/>
      <w:divBdr>
        <w:top w:val="none" w:sz="0" w:space="0" w:color="auto"/>
        <w:left w:val="none" w:sz="0" w:space="0" w:color="auto"/>
        <w:bottom w:val="none" w:sz="0" w:space="0" w:color="auto"/>
        <w:right w:val="none" w:sz="0" w:space="0" w:color="auto"/>
      </w:divBdr>
      <w:divsChild>
        <w:div w:id="1562403267">
          <w:marLeft w:val="0"/>
          <w:marRight w:val="0"/>
          <w:marTop w:val="0"/>
          <w:marBottom w:val="0"/>
          <w:divBdr>
            <w:top w:val="none" w:sz="0" w:space="0" w:color="auto"/>
            <w:left w:val="none" w:sz="0" w:space="0" w:color="auto"/>
            <w:bottom w:val="none" w:sz="0" w:space="0" w:color="auto"/>
            <w:right w:val="none" w:sz="0" w:space="0" w:color="auto"/>
          </w:divBdr>
        </w:div>
        <w:div w:id="2105107501">
          <w:marLeft w:val="0"/>
          <w:marRight w:val="0"/>
          <w:marTop w:val="0"/>
          <w:marBottom w:val="0"/>
          <w:divBdr>
            <w:top w:val="none" w:sz="0" w:space="0" w:color="auto"/>
            <w:left w:val="none" w:sz="0" w:space="0" w:color="auto"/>
            <w:bottom w:val="none" w:sz="0" w:space="0" w:color="auto"/>
            <w:right w:val="none" w:sz="0" w:space="0" w:color="auto"/>
          </w:divBdr>
          <w:divsChild>
            <w:div w:id="1203325490">
              <w:marLeft w:val="0"/>
              <w:marRight w:val="0"/>
              <w:marTop w:val="0"/>
              <w:marBottom w:val="0"/>
              <w:divBdr>
                <w:top w:val="none" w:sz="0" w:space="0" w:color="auto"/>
                <w:left w:val="none" w:sz="0" w:space="0" w:color="auto"/>
                <w:bottom w:val="none" w:sz="0" w:space="0" w:color="auto"/>
                <w:right w:val="none" w:sz="0" w:space="0" w:color="auto"/>
              </w:divBdr>
              <w:divsChild>
                <w:div w:id="28543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67591">
      <w:bodyDiv w:val="1"/>
      <w:marLeft w:val="0"/>
      <w:marRight w:val="0"/>
      <w:marTop w:val="0"/>
      <w:marBottom w:val="0"/>
      <w:divBdr>
        <w:top w:val="none" w:sz="0" w:space="0" w:color="auto"/>
        <w:left w:val="none" w:sz="0" w:space="0" w:color="auto"/>
        <w:bottom w:val="none" w:sz="0" w:space="0" w:color="auto"/>
        <w:right w:val="none" w:sz="0" w:space="0" w:color="auto"/>
      </w:divBdr>
    </w:div>
    <w:div w:id="134863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verings.com" TargetMode="External"/><Relationship Id="rId18" Type="http://schemas.openxmlformats.org/officeDocument/2006/relationships/hyperlink" Target="mailto:cshoup@ecpr.com" TargetMode="External"/><Relationship Id="rId26" Type="http://schemas.openxmlformats.org/officeDocument/2006/relationships/hyperlink" Target="http://www.coverings.com/blog" TargetMode="External"/><Relationship Id="rId3" Type="http://schemas.openxmlformats.org/officeDocument/2006/relationships/customXml" Target="../customXml/item3.xml"/><Relationship Id="rId21" Type="http://schemas.openxmlformats.org/officeDocument/2006/relationships/hyperlink" Target="https://twitter.com/Coverings" TargetMode="External"/><Relationship Id="rId34" Type="http://schemas.openxmlformats.org/officeDocument/2006/relationships/hyperlink" Target="https://eberlycollardpr.com/" TargetMode="External"/><Relationship Id="rId7" Type="http://schemas.openxmlformats.org/officeDocument/2006/relationships/settings" Target="settings.xml"/><Relationship Id="rId12" Type="http://schemas.openxmlformats.org/officeDocument/2006/relationships/hyperlink" Target="mailto:cshoup@ecpr.com" TargetMode="External"/><Relationship Id="rId17" Type="http://schemas.openxmlformats.org/officeDocument/2006/relationships/hyperlink" Target="mailto:jdulin@ecpr.com" TargetMode="External"/><Relationship Id="rId25" Type="http://schemas.openxmlformats.org/officeDocument/2006/relationships/hyperlink" Target="https://www.linkedin.com/groups/1693367/" TargetMode="External"/><Relationship Id="rId33" Type="http://schemas.openxmlformats.org/officeDocument/2006/relationships/hyperlink" Target="mailto:info@coverings.com" TargetMode="External"/><Relationship Id="rId2" Type="http://schemas.openxmlformats.org/officeDocument/2006/relationships/customXml" Target="../customXml/item2.xml"/><Relationship Id="rId16" Type="http://schemas.openxmlformats.org/officeDocument/2006/relationships/hyperlink" Target="mailto:deberly@ecpr.com" TargetMode="External"/><Relationship Id="rId20" Type="http://schemas.openxmlformats.org/officeDocument/2006/relationships/hyperlink" Target="http://www.facebook.com/CoveringsShow" TargetMode="External"/><Relationship Id="rId29" Type="http://schemas.openxmlformats.org/officeDocument/2006/relationships/hyperlink" Target="https://www.tcnatil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dulin@ecpr.com" TargetMode="External"/><Relationship Id="rId24" Type="http://schemas.openxmlformats.org/officeDocument/2006/relationships/hyperlink" Target="http://www.linkedin.com/groups?mostPopular=&amp;gid=1693367" TargetMode="External"/><Relationship Id="rId32" Type="http://schemas.openxmlformats.org/officeDocument/2006/relationships/hyperlink" Target="http://taffyeventstrategies.com/" TargetMode="External"/><Relationship Id="rId5" Type="http://schemas.openxmlformats.org/officeDocument/2006/relationships/numbering" Target="numbering.xml"/><Relationship Id="rId15" Type="http://schemas.openxmlformats.org/officeDocument/2006/relationships/hyperlink" Target="mailto:info@coverings.com" TargetMode="External"/><Relationship Id="rId23" Type="http://schemas.openxmlformats.org/officeDocument/2006/relationships/hyperlink" Target="http://www.youtube.com/user/TheCoveringsShow" TargetMode="External"/><Relationship Id="rId28" Type="http://schemas.openxmlformats.org/officeDocument/2006/relationships/hyperlink" Target="http://www.tileofspain.com/" TargetMode="External"/><Relationship Id="rId36" Type="http://schemas.openxmlformats.org/officeDocument/2006/relationships/theme" Target="theme/theme1.xml"/><Relationship Id="rId10" Type="http://schemas.openxmlformats.org/officeDocument/2006/relationships/hyperlink" Target="mailto:deberly@ecpr.com" TargetMode="External"/><Relationship Id="rId19" Type="http://schemas.openxmlformats.org/officeDocument/2006/relationships/hyperlink" Target="https://www.coverings.com/" TargetMode="External"/><Relationship Id="rId31" Type="http://schemas.openxmlformats.org/officeDocument/2006/relationships/hyperlink" Target="https://www.ctdahome.org/"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coverings.com" TargetMode="External"/><Relationship Id="rId22" Type="http://schemas.openxmlformats.org/officeDocument/2006/relationships/hyperlink" Target="https://twitter.com/Coverings" TargetMode="External"/><Relationship Id="rId27" Type="http://schemas.openxmlformats.org/officeDocument/2006/relationships/hyperlink" Target="https://www.ceramica.info/en/" TargetMode="External"/><Relationship Id="rId30" Type="http://schemas.openxmlformats.org/officeDocument/2006/relationships/hyperlink" Target="https://www.tile-assn.com/Default.aspx?mid=1"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A652AA1BCF2649A349C35D70713668" ma:contentTypeVersion="10" ma:contentTypeDescription="Create a new document." ma:contentTypeScope="" ma:versionID="01b351325070074545061505cac70dea">
  <xsd:schema xmlns:xsd="http://www.w3.org/2001/XMLSchema" xmlns:xs="http://www.w3.org/2001/XMLSchema" xmlns:p="http://schemas.microsoft.com/office/2006/metadata/properties" xmlns:ns2="35b5c18f-bc6d-45a0-9b8f-58ec5120f8c7" targetNamespace="http://schemas.microsoft.com/office/2006/metadata/properties" ma:root="true" ma:fieldsID="0f30bec4308be719fc0d814c52f6ddb5" ns2:_="">
    <xsd:import namespace="35b5c18f-bc6d-45a0-9b8f-58ec5120f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5c18f-bc6d-45a0-9b8f-58ec5120f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8A87C-84E8-4DA0-89A5-66FE9B1858AC}">
  <ds:schemaRefs>
    <ds:schemaRef ds:uri="http://schemas.microsoft.com/sharepoint/v3/contenttype/forms"/>
  </ds:schemaRefs>
</ds:datastoreItem>
</file>

<file path=customXml/itemProps2.xml><?xml version="1.0" encoding="utf-8"?>
<ds:datastoreItem xmlns:ds="http://schemas.openxmlformats.org/officeDocument/2006/customXml" ds:itemID="{AAA4D2C9-58F1-4500-89F9-DE01433267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1C44F0-ED6F-4AB0-B4D0-A357C0AF4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5c18f-bc6d-45a0-9b8f-58ec5120f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004D49-484F-E041-A95C-7B70F662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Grant</dc:creator>
  <cp:keywords/>
  <dc:description/>
  <cp:lastModifiedBy>Elena Grant</cp:lastModifiedBy>
  <cp:revision>4</cp:revision>
  <cp:lastPrinted>2020-03-18T14:09:00Z</cp:lastPrinted>
  <dcterms:created xsi:type="dcterms:W3CDTF">2020-03-18T15:30:00Z</dcterms:created>
  <dcterms:modified xsi:type="dcterms:W3CDTF">2020-03-18T16:42:00Z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0x0101005CA652AA1BCF2649A349C35D70713668</vt:lpwstr>
  </property>
</Properties>
</file>